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55073" w14:textId="152EDA4D" w:rsidR="00D74A5B" w:rsidRDefault="00255133">
      <w:pPr>
        <w:tabs>
          <w:tab w:val="left" w:pos="1985"/>
        </w:tabs>
        <w:spacing w:after="0"/>
        <w:ind w:left="1700" w:hangingChars="850" w:hanging="1700"/>
        <w:rPr>
          <w:b/>
          <w:lang w:val="en-US" w:eastAsia="zh-CN"/>
        </w:rPr>
      </w:pPr>
      <w:r>
        <w:rPr>
          <w:b/>
        </w:rPr>
        <w:t>3GPP TSG RAN WG1 #</w:t>
      </w:r>
      <w:r>
        <w:rPr>
          <w:b/>
          <w:lang w:val="en-US" w:eastAsia="zh-CN"/>
        </w:rPr>
        <w:t>109</w:t>
      </w:r>
      <w:r>
        <w:rPr>
          <w:b/>
        </w:rPr>
        <w:t>-e</w:t>
      </w:r>
      <w:r>
        <w:rPr>
          <w:b/>
        </w:rPr>
        <w:tab/>
      </w:r>
      <w:r>
        <w:rPr>
          <w:b/>
        </w:rPr>
        <w:tab/>
      </w:r>
      <w:r>
        <w:rPr>
          <w:b/>
        </w:rPr>
        <w:tab/>
        <w:t xml:space="preserve">                                  </w:t>
      </w:r>
      <w:r w:rsidR="00FD33FF" w:rsidRPr="00FD33FF">
        <w:rPr>
          <w:b/>
        </w:rPr>
        <w:t>R1-2204321</w:t>
      </w:r>
    </w:p>
    <w:p w14:paraId="115C3461" w14:textId="77777777" w:rsidR="00D74A5B" w:rsidRDefault="00255133">
      <w:pPr>
        <w:tabs>
          <w:tab w:val="left" w:pos="1985"/>
        </w:tabs>
        <w:spacing w:after="0"/>
        <w:ind w:left="1700" w:hangingChars="850" w:hanging="1700"/>
        <w:rPr>
          <w:b/>
        </w:rPr>
      </w:pPr>
      <w:r>
        <w:rPr>
          <w:b/>
        </w:rPr>
        <w:t xml:space="preserve">e-Meeting, </w:t>
      </w:r>
      <w:r>
        <w:rPr>
          <w:b/>
          <w:lang w:val="en-US" w:eastAsia="zh-CN"/>
        </w:rPr>
        <w:t>May</w:t>
      </w:r>
      <w:r>
        <w:rPr>
          <w:b/>
          <w:lang w:eastAsia="ja-JP"/>
        </w:rPr>
        <w:t xml:space="preserve"> </w:t>
      </w:r>
      <w:r>
        <w:rPr>
          <w:b/>
          <w:lang w:val="en-US" w:eastAsia="ja-JP"/>
        </w:rPr>
        <w:t>9</w:t>
      </w:r>
      <w:proofErr w:type="spellStart"/>
      <w:r>
        <w:rPr>
          <w:b/>
          <w:lang w:eastAsia="ja-JP"/>
        </w:rPr>
        <w:t>th</w:t>
      </w:r>
      <w:proofErr w:type="spellEnd"/>
      <w:r>
        <w:rPr>
          <w:b/>
          <w:lang w:eastAsia="ja-JP"/>
        </w:rPr>
        <w:t xml:space="preserve"> – Ma</w:t>
      </w:r>
      <w:r>
        <w:rPr>
          <w:b/>
          <w:lang w:val="en-US" w:eastAsia="ja-JP"/>
        </w:rPr>
        <w:t>y</w:t>
      </w:r>
      <w:r>
        <w:rPr>
          <w:b/>
          <w:lang w:eastAsia="ja-JP"/>
        </w:rPr>
        <w:t xml:space="preserve"> </w:t>
      </w:r>
      <w:r>
        <w:rPr>
          <w:b/>
          <w:lang w:val="en-US" w:eastAsia="ja-JP"/>
        </w:rPr>
        <w:t>20th</w:t>
      </w:r>
      <w:r>
        <w:rPr>
          <w:b/>
        </w:rPr>
        <w:t>, 202</w:t>
      </w:r>
      <w:r>
        <w:rPr>
          <w:b/>
          <w:lang w:val="en-US"/>
        </w:rPr>
        <w:t>2</w:t>
      </w:r>
    </w:p>
    <w:p w14:paraId="19523699" w14:textId="41BD36A3" w:rsidR="00D74A5B" w:rsidRDefault="00255133">
      <w:pPr>
        <w:tabs>
          <w:tab w:val="left" w:pos="1985"/>
        </w:tabs>
        <w:spacing w:after="0"/>
        <w:ind w:left="1700" w:hangingChars="850" w:hanging="1700"/>
        <w:rPr>
          <w:b/>
        </w:rPr>
      </w:pPr>
      <w:r>
        <w:rPr>
          <w:b/>
        </w:rPr>
        <w:t>Agenda item:</w:t>
      </w:r>
      <w:r>
        <w:rPr>
          <w:b/>
        </w:rPr>
        <w:tab/>
      </w:r>
      <w:r w:rsidR="00903519">
        <w:rPr>
          <w:b/>
        </w:rPr>
        <w:t>9.8.1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3CC289AF" w:rsidR="00D74A5B" w:rsidRDefault="00255133">
      <w:pPr>
        <w:tabs>
          <w:tab w:val="left" w:pos="1985"/>
        </w:tabs>
        <w:spacing w:after="0"/>
        <w:ind w:left="1700" w:hangingChars="850" w:hanging="1700"/>
        <w:rPr>
          <w:b/>
        </w:rPr>
      </w:pPr>
      <w:r>
        <w:rPr>
          <w:b/>
        </w:rPr>
        <w:t xml:space="preserve">Title: </w:t>
      </w:r>
      <w:r>
        <w:rPr>
          <w:b/>
        </w:rPr>
        <w:tab/>
      </w:r>
      <w:r w:rsidR="00EC161E" w:rsidRPr="00EC161E">
        <w:rPr>
          <w:b/>
          <w:lang w:val="en-US"/>
        </w:rPr>
        <w:t xml:space="preserve">Discussion on </w:t>
      </w:r>
      <w:r w:rsidR="00ED5594">
        <w:rPr>
          <w:b/>
          <w:lang w:val="en-US"/>
        </w:rPr>
        <w:t>s</w:t>
      </w:r>
      <w:r w:rsidR="00EC161E" w:rsidRPr="00EC161E">
        <w:rPr>
          <w:b/>
          <w:lang w:val="en-US"/>
        </w:rPr>
        <w:t>ide control information to enable NR network-controlled repeaters</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096E23ED" w14:textId="28BB6CF0" w:rsidR="006B0AF5" w:rsidRDefault="00255133">
      <w:pPr>
        <w:adjustRightInd w:val="0"/>
        <w:snapToGrid w:val="0"/>
        <w:spacing w:afterLines="50" w:after="156"/>
        <w:jc w:val="both"/>
      </w:pPr>
      <w:r>
        <w:rPr>
          <w:lang w:val="en-US" w:eastAsia="zh-CN"/>
        </w:rPr>
        <w:t>In the RAN #</w:t>
      </w:r>
      <w:r w:rsidR="006B0AF5">
        <w:rPr>
          <w:lang w:val="en-US" w:eastAsia="zh-CN"/>
        </w:rPr>
        <w:t>94</w:t>
      </w:r>
      <w:r>
        <w:rPr>
          <w:lang w:val="en-US" w:eastAsia="zh-CN"/>
        </w:rPr>
        <w:t xml:space="preserve">-e meeting, </w:t>
      </w:r>
      <w:r w:rsidR="006B0AF5">
        <w:rPr>
          <w:rFonts w:hint="eastAsia"/>
          <w:lang w:val="en-US" w:eastAsia="zh-CN"/>
        </w:rPr>
        <w:t>the</w:t>
      </w:r>
      <w:r w:rsidR="006B0AF5">
        <w:rPr>
          <w:lang w:val="en-US" w:eastAsia="zh-CN"/>
        </w:rPr>
        <w:t xml:space="preserve"> </w:t>
      </w:r>
      <w:r w:rsidR="006B0AF5" w:rsidRPr="003B3DC0">
        <w:t>network-controlled repeaters</w:t>
      </w:r>
      <w:r w:rsidR="006B0AF5">
        <w:t xml:space="preserve"> study item was agreed to be set up.</w:t>
      </w:r>
      <w:r w:rsidR="008E5164">
        <w:t xml:space="preserve"> The objectives</w:t>
      </w:r>
      <w:r w:rsidR="0027775D">
        <w:t xml:space="preserve"> related to RAN1</w:t>
      </w:r>
      <w:r w:rsidR="008E5164">
        <w:t xml:space="preserve"> are liste</w:t>
      </w:r>
      <w:r w:rsidR="008E5164" w:rsidRPr="00A7302B">
        <w:t>d below [</w:t>
      </w:r>
      <w:r w:rsidR="001348CE" w:rsidRPr="00A7302B">
        <w:t>1</w:t>
      </w:r>
      <w:r w:rsidR="008E5164" w:rsidRPr="00A7302B">
        <w:t>].</w:t>
      </w:r>
    </w:p>
    <w:tbl>
      <w:tblPr>
        <w:tblStyle w:val="ad"/>
        <w:tblW w:w="0" w:type="auto"/>
        <w:tblLook w:val="04A0" w:firstRow="1" w:lastRow="0" w:firstColumn="1" w:lastColumn="0" w:noHBand="0" w:noVBand="1"/>
      </w:tblPr>
      <w:tblGrid>
        <w:gridCol w:w="8296"/>
      </w:tblGrid>
      <w:tr w:rsidR="008C5155" w14:paraId="154FFA0A" w14:textId="77777777" w:rsidTr="008C5155">
        <w:tc>
          <w:tcPr>
            <w:tcW w:w="8296" w:type="dxa"/>
          </w:tcPr>
          <w:p w14:paraId="6B500405" w14:textId="77777777" w:rsidR="005A29B5" w:rsidRDefault="005A29B5" w:rsidP="00341E4E">
            <w:pPr>
              <w:adjustRightInd w:val="0"/>
              <w:snapToGrid w:val="0"/>
              <w:spacing w:after="0"/>
            </w:pPr>
          </w:p>
          <w:p w14:paraId="7850EC3B" w14:textId="77777777" w:rsidR="005A29B5" w:rsidRDefault="005A29B5" w:rsidP="00341E4E">
            <w:pPr>
              <w:adjustRightInd w:val="0"/>
              <w:snapToGrid w:val="0"/>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3838360" w14:textId="77777777" w:rsidR="005A29B5" w:rsidRPr="00916792" w:rsidRDefault="005A29B5" w:rsidP="00341E4E">
            <w:pPr>
              <w:numPr>
                <w:ilvl w:val="0"/>
                <w:numId w:val="10"/>
              </w:numPr>
              <w:overflowPunct w:val="0"/>
              <w:autoSpaceDE w:val="0"/>
              <w:autoSpaceDN w:val="0"/>
              <w:adjustRightInd w:val="0"/>
              <w:snapToGrid w:val="0"/>
              <w:spacing w:after="0"/>
              <w:textAlignment w:val="baseline"/>
            </w:pPr>
            <w:r>
              <w:rPr>
                <w:iCs/>
              </w:rPr>
              <w:t>Network-controlled</w:t>
            </w:r>
            <w:r w:rsidRPr="009933A1">
              <w:rPr>
                <w:iCs/>
              </w:rPr>
              <w:t xml:space="preserve"> repeaters are </w:t>
            </w:r>
            <w:proofErr w:type="spellStart"/>
            <w:r>
              <w:rPr>
                <w:iCs/>
              </w:rPr>
              <w:t>inband</w:t>
            </w:r>
            <w:proofErr w:type="spellEnd"/>
            <w:r>
              <w:rPr>
                <w:iCs/>
              </w:rPr>
              <w:t xml:space="preserve"> RF repeaters </w:t>
            </w:r>
            <w:r w:rsidRPr="009933A1">
              <w:rPr>
                <w:iCs/>
              </w:rPr>
              <w:t>used for extension of network coverage on FR1 and FR2 bands, while during the study FR2 deployments may be prioritized for both outdoor and O2I scenarios.</w:t>
            </w:r>
          </w:p>
          <w:p w14:paraId="7753E219" w14:textId="77777777" w:rsidR="005A29B5" w:rsidRPr="00335BC6" w:rsidRDefault="005A29B5" w:rsidP="00341E4E">
            <w:pPr>
              <w:numPr>
                <w:ilvl w:val="0"/>
                <w:numId w:val="10"/>
              </w:numPr>
              <w:overflowPunct w:val="0"/>
              <w:autoSpaceDE w:val="0"/>
              <w:autoSpaceDN w:val="0"/>
              <w:adjustRightInd w:val="0"/>
              <w:snapToGrid w:val="0"/>
              <w:spacing w:after="0"/>
              <w:textAlignment w:val="baseline"/>
            </w:pPr>
            <w:r w:rsidRPr="006B6E03">
              <w:t xml:space="preserve">For only single hop stationary </w:t>
            </w:r>
            <w:r>
              <w:t>network-controlled</w:t>
            </w:r>
            <w:r w:rsidRPr="006B6E03">
              <w:t xml:space="preserve"> repeaters</w:t>
            </w:r>
          </w:p>
          <w:p w14:paraId="6815CC52" w14:textId="77777777" w:rsidR="005A29B5" w:rsidRPr="00826418" w:rsidRDefault="005A29B5" w:rsidP="00341E4E">
            <w:pPr>
              <w:numPr>
                <w:ilvl w:val="0"/>
                <w:numId w:val="10"/>
              </w:numPr>
              <w:overflowPunct w:val="0"/>
              <w:autoSpaceDE w:val="0"/>
              <w:autoSpaceDN w:val="0"/>
              <w:adjustRightInd w:val="0"/>
              <w:snapToGrid w:val="0"/>
              <w:spacing w:after="0"/>
              <w:textAlignment w:val="baseline"/>
            </w:pPr>
            <w:r>
              <w:t>Network-controlled</w:t>
            </w:r>
            <w:r w:rsidRPr="00826418">
              <w:t xml:space="preserve"> repeaters are transparent to UEs</w:t>
            </w:r>
          </w:p>
          <w:p w14:paraId="274C4DB7" w14:textId="77777777" w:rsidR="005A29B5" w:rsidRPr="00335BC6" w:rsidRDefault="005A29B5" w:rsidP="00341E4E">
            <w:pPr>
              <w:numPr>
                <w:ilvl w:val="0"/>
                <w:numId w:val="10"/>
              </w:numPr>
              <w:overflowPunct w:val="0"/>
              <w:autoSpaceDE w:val="0"/>
              <w:autoSpaceDN w:val="0"/>
              <w:adjustRightInd w:val="0"/>
              <w:snapToGrid w:val="0"/>
              <w:spacing w:after="0"/>
              <w:textAlignment w:val="baseline"/>
            </w:pPr>
            <w:r>
              <w:t>Network-controlled</w:t>
            </w:r>
            <w:r w:rsidRPr="006B6E03">
              <w:t xml:space="preserve"> repeater can maintain the </w:t>
            </w:r>
            <w:proofErr w:type="spellStart"/>
            <w:r w:rsidRPr="006B6E03">
              <w:t>gNB</w:t>
            </w:r>
            <w:proofErr w:type="spellEnd"/>
            <w:r w:rsidRPr="006B6E03">
              <w:t>-repeater link and repeater-UE link simultaneously</w:t>
            </w:r>
          </w:p>
          <w:p w14:paraId="354E3CD9" w14:textId="77777777" w:rsidR="005A29B5" w:rsidRPr="00335BC6" w:rsidRDefault="005A29B5" w:rsidP="00341E4E">
            <w:pPr>
              <w:adjustRightInd w:val="0"/>
              <w:snapToGrid w:val="0"/>
              <w:spacing w:after="0"/>
              <w:ind w:left="360"/>
            </w:pPr>
            <w:r>
              <w:t xml:space="preserve">NOTE1: </w:t>
            </w:r>
            <w:r w:rsidRPr="006B6E03">
              <w:t xml:space="preserve">Cost efficiency is a key consideration point for </w:t>
            </w:r>
            <w:r>
              <w:t>network-controlled</w:t>
            </w:r>
            <w:r w:rsidRPr="006B6E03">
              <w:t xml:space="preserve"> repeaters</w:t>
            </w:r>
            <w:r>
              <w:t>.</w:t>
            </w:r>
          </w:p>
          <w:p w14:paraId="1A1A26D8" w14:textId="77777777" w:rsidR="005A29B5" w:rsidRDefault="005A29B5" w:rsidP="00CD1100">
            <w:pPr>
              <w:adjustRightInd w:val="0"/>
              <w:snapToGrid w:val="0"/>
              <w:spacing w:after="0"/>
            </w:pPr>
          </w:p>
          <w:p w14:paraId="666DAAFB" w14:textId="7999BDFA" w:rsidR="00CE28FA" w:rsidRPr="00335BC6" w:rsidRDefault="00CE28FA" w:rsidP="00CD1100">
            <w:pPr>
              <w:adjustRightInd w:val="0"/>
              <w:snapToGrid w:val="0"/>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184544B7" w14:textId="77777777" w:rsidR="00CE28FA" w:rsidRPr="006B6E03" w:rsidRDefault="00CE28FA" w:rsidP="00CD1100">
            <w:pPr>
              <w:numPr>
                <w:ilvl w:val="0"/>
                <w:numId w:val="10"/>
              </w:numPr>
              <w:overflowPunct w:val="0"/>
              <w:autoSpaceDE w:val="0"/>
              <w:autoSpaceDN w:val="0"/>
              <w:adjustRightInd w:val="0"/>
              <w:snapToGrid w:val="0"/>
              <w:spacing w:after="0"/>
              <w:textAlignment w:val="baseline"/>
            </w:pPr>
            <w:r w:rsidRPr="006B6E03">
              <w:t>Beamforming information</w:t>
            </w:r>
          </w:p>
          <w:p w14:paraId="3469D8AD" w14:textId="77777777" w:rsidR="00CE28FA" w:rsidRPr="006B6E03" w:rsidRDefault="00CE28FA" w:rsidP="00CD1100">
            <w:pPr>
              <w:numPr>
                <w:ilvl w:val="0"/>
                <w:numId w:val="10"/>
              </w:numPr>
              <w:overflowPunct w:val="0"/>
              <w:autoSpaceDE w:val="0"/>
              <w:autoSpaceDN w:val="0"/>
              <w:adjustRightInd w:val="0"/>
              <w:snapToGrid w:val="0"/>
              <w:spacing w:after="0"/>
              <w:textAlignment w:val="baseline"/>
            </w:pPr>
            <w:r w:rsidRPr="006B6E03">
              <w:t xml:space="preserve">Timing information to align transmission / reception boundaries of </w:t>
            </w:r>
            <w:r>
              <w:t>network-controlled</w:t>
            </w:r>
            <w:r w:rsidRPr="006B6E03">
              <w:t xml:space="preserve"> repeater</w:t>
            </w:r>
          </w:p>
          <w:p w14:paraId="5BAA4787" w14:textId="77777777" w:rsidR="00CE28FA" w:rsidRPr="006B6E03" w:rsidRDefault="00CE28FA" w:rsidP="00CD1100">
            <w:pPr>
              <w:numPr>
                <w:ilvl w:val="0"/>
                <w:numId w:val="10"/>
              </w:numPr>
              <w:overflowPunct w:val="0"/>
              <w:autoSpaceDE w:val="0"/>
              <w:autoSpaceDN w:val="0"/>
              <w:adjustRightInd w:val="0"/>
              <w:snapToGrid w:val="0"/>
              <w:spacing w:after="0"/>
              <w:textAlignment w:val="baseline"/>
            </w:pPr>
            <w:r w:rsidRPr="006B6E03">
              <w:t>Information on UL-DL TDD configuration</w:t>
            </w:r>
          </w:p>
          <w:p w14:paraId="2E86E85A" w14:textId="77777777" w:rsidR="00CE28FA" w:rsidRPr="007A2B97" w:rsidRDefault="00CE28FA" w:rsidP="00CD1100">
            <w:pPr>
              <w:numPr>
                <w:ilvl w:val="0"/>
                <w:numId w:val="10"/>
              </w:numPr>
              <w:overflowPunct w:val="0"/>
              <w:autoSpaceDE w:val="0"/>
              <w:autoSpaceDN w:val="0"/>
              <w:adjustRightInd w:val="0"/>
              <w:snapToGrid w:val="0"/>
              <w:spacing w:after="0"/>
              <w:textAlignment w:val="baseline"/>
              <w:rPr>
                <w:color w:val="000000"/>
              </w:rPr>
            </w:pPr>
            <w:r w:rsidRPr="006B6E03">
              <w:t>ON-OFF information for efficient interference management and improved energy efficiency</w:t>
            </w:r>
          </w:p>
          <w:p w14:paraId="088C842A" w14:textId="77777777" w:rsidR="00CE28FA" w:rsidRPr="009933A1" w:rsidRDefault="00CE28FA" w:rsidP="00CD1100">
            <w:pPr>
              <w:numPr>
                <w:ilvl w:val="0"/>
                <w:numId w:val="10"/>
              </w:numPr>
              <w:overflowPunct w:val="0"/>
              <w:autoSpaceDE w:val="0"/>
              <w:autoSpaceDN w:val="0"/>
              <w:adjustRightInd w:val="0"/>
              <w:snapToGri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11B6ECF8" w14:textId="77777777" w:rsidR="00CE28FA" w:rsidRPr="00661787" w:rsidRDefault="00CE28FA" w:rsidP="00CD1100">
            <w:pPr>
              <w:adjustRightInd w:val="0"/>
              <w:snapToGrid w:val="0"/>
              <w:spacing w:after="0"/>
            </w:pPr>
            <w:r w:rsidRPr="00656598">
              <w:t xml:space="preserve">Study and identify </w:t>
            </w:r>
            <w:r>
              <w:t xml:space="preserve">L1/L2 </w:t>
            </w:r>
            <w:proofErr w:type="spellStart"/>
            <w:r w:rsidRPr="00656598">
              <w:t>signaling</w:t>
            </w:r>
            <w:proofErr w:type="spellEnd"/>
            <w:r>
              <w:t xml:space="preserve"> (including its configuration)</w:t>
            </w:r>
            <w:r w:rsidRPr="00656598">
              <w:t xml:space="preserve"> to carry the side control information [RAN1]</w:t>
            </w:r>
          </w:p>
          <w:p w14:paraId="7827435B" w14:textId="63A8B5AB" w:rsidR="00377DB2" w:rsidRPr="00CD1100" w:rsidRDefault="00377DB2" w:rsidP="00DD25DC">
            <w:pPr>
              <w:adjustRightInd w:val="0"/>
              <w:snapToGrid w:val="0"/>
              <w:spacing w:after="0"/>
              <w:jc w:val="both"/>
              <w:rPr>
                <w:lang w:eastAsia="zh-CN"/>
              </w:rPr>
            </w:pPr>
          </w:p>
        </w:tc>
      </w:tr>
    </w:tbl>
    <w:p w14:paraId="088ECE9B" w14:textId="77777777" w:rsidR="008E5164" w:rsidRDefault="008E5164" w:rsidP="008451B7">
      <w:pPr>
        <w:adjustRightInd w:val="0"/>
        <w:snapToGrid w:val="0"/>
        <w:spacing w:after="0"/>
        <w:jc w:val="both"/>
        <w:rPr>
          <w:lang w:val="en-US" w:eastAsia="zh-CN"/>
        </w:rPr>
      </w:pPr>
    </w:p>
    <w:p w14:paraId="7B0F8D51" w14:textId="4D049297" w:rsidR="006B0AF5"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side control information of network-controlled repeater.</w:t>
      </w:r>
    </w:p>
    <w:p w14:paraId="02AACCAE" w14:textId="77777777" w:rsidR="00D74A5B" w:rsidRPr="00F03CC6"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6D7AEEF9" w14:textId="06136D18" w:rsidR="00D74A5B" w:rsidRPr="00941CF0" w:rsidRDefault="00255133">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Pr="00941CF0">
        <w:rPr>
          <w:rFonts w:ascii="Times New Roman" w:hAnsi="Times New Roman" w:cs="Times New Roman"/>
          <w:b/>
          <w:bCs/>
          <w:sz w:val="24"/>
          <w:szCs w:val="24"/>
        </w:rPr>
        <w:t>1</w:t>
      </w:r>
      <w:r w:rsidRPr="00941CF0">
        <w:rPr>
          <w:rFonts w:ascii="Times New Roman" w:hAnsi="Times New Roman" w:cs="Times New Roman"/>
          <w:b/>
          <w:bCs/>
          <w:sz w:val="24"/>
          <w:szCs w:val="24"/>
          <w:lang w:val="en-US" w:eastAsia="zh-CN"/>
        </w:rPr>
        <w:t xml:space="preserve"> The </w:t>
      </w:r>
      <w:r w:rsidR="002A22C7" w:rsidRPr="00F03CC6">
        <w:rPr>
          <w:rFonts w:ascii="Times New Roman" w:hAnsi="Times New Roman" w:cs="Times New Roman"/>
          <w:b/>
          <w:bCs/>
          <w:sz w:val="24"/>
          <w:szCs w:val="24"/>
          <w:lang w:val="en-US" w:eastAsia="zh-CN"/>
        </w:rPr>
        <w:t>basic assumption</w:t>
      </w:r>
      <w:r w:rsidR="00FE4992" w:rsidRPr="00F03CC6">
        <w:rPr>
          <w:rFonts w:ascii="Times New Roman" w:hAnsi="Times New Roman" w:cs="Times New Roman"/>
          <w:b/>
          <w:bCs/>
          <w:sz w:val="24"/>
          <w:szCs w:val="24"/>
          <w:lang w:val="en-US" w:eastAsia="zh-CN"/>
        </w:rPr>
        <w:t>s</w:t>
      </w:r>
      <w:r w:rsidR="002A22C7" w:rsidRPr="00F03CC6">
        <w:rPr>
          <w:rFonts w:ascii="Times New Roman" w:hAnsi="Times New Roman" w:cs="Times New Roman"/>
          <w:b/>
          <w:bCs/>
          <w:sz w:val="24"/>
          <w:szCs w:val="24"/>
          <w:lang w:val="en-US" w:eastAsia="zh-CN"/>
        </w:rPr>
        <w:t xml:space="preserve"> of network-controlled repeater </w:t>
      </w:r>
    </w:p>
    <w:p w14:paraId="202EB668" w14:textId="2F809C87" w:rsidR="00D74A5B" w:rsidRDefault="00D74A5B">
      <w:pPr>
        <w:adjustRightInd w:val="0"/>
        <w:snapToGrid w:val="0"/>
        <w:spacing w:after="0"/>
        <w:rPr>
          <w:lang w:val="en-US" w:eastAsia="zh-CN"/>
        </w:rPr>
      </w:pPr>
    </w:p>
    <w:p w14:paraId="7401A1DC" w14:textId="13A65DC7" w:rsidR="00FE4992" w:rsidRDefault="00FE4992" w:rsidP="00A844A1">
      <w:pPr>
        <w:adjustRightInd w:val="0"/>
        <w:snapToGrid w:val="0"/>
        <w:spacing w:after="0"/>
        <w:jc w:val="both"/>
        <w:rPr>
          <w:lang w:val="en-US" w:eastAsia="zh-CN"/>
        </w:rPr>
      </w:pPr>
      <w:r>
        <w:rPr>
          <w:lang w:val="en-US" w:eastAsia="zh-CN"/>
        </w:rPr>
        <w:t>Before the detailed discussion on the side control information, the group should be aligned about the basic assumptions of the network-controlled repeaters, such as working mode, protocol stacks. Based on that we would have a clear understanding on how the network-controlled smart repeaters work. Then the group could decide which functions are necessary for the NCR.</w:t>
      </w:r>
      <w:r w:rsidR="00A349D2">
        <w:rPr>
          <w:lang w:val="en-US" w:eastAsia="zh-CN"/>
        </w:rPr>
        <w:t xml:space="preserve"> </w:t>
      </w:r>
    </w:p>
    <w:p w14:paraId="70685BBB" w14:textId="6E93F6DD" w:rsidR="00A82012" w:rsidRDefault="00A82012">
      <w:pPr>
        <w:adjustRightInd w:val="0"/>
        <w:snapToGrid w:val="0"/>
        <w:spacing w:after="0"/>
        <w:rPr>
          <w:lang w:val="en-US" w:eastAsia="zh-CN"/>
        </w:rPr>
      </w:pPr>
    </w:p>
    <w:p w14:paraId="3D7265B6" w14:textId="6E33E08A" w:rsidR="00A82012" w:rsidRDefault="00A82012" w:rsidP="006713C4">
      <w:pPr>
        <w:adjustRightInd w:val="0"/>
        <w:snapToGrid w:val="0"/>
        <w:spacing w:after="0"/>
        <w:jc w:val="center"/>
        <w:rPr>
          <w:lang w:val="en-US" w:eastAsia="zh-CN"/>
        </w:rPr>
      </w:pPr>
      <w:r w:rsidRPr="00A82012">
        <w:rPr>
          <w:noProof/>
          <w:lang w:eastAsia="zh-CN"/>
        </w:rPr>
        <w:drawing>
          <wp:inline distT="0" distB="0" distL="0" distR="0" wp14:anchorId="5C581ED9" wp14:editId="0C7B3884">
            <wp:extent cx="2942492" cy="1390120"/>
            <wp:effectExtent l="0" t="0" r="0" b="635"/>
            <wp:docPr id="23" name="图片 22">
              <a:extLst xmlns:a="http://schemas.openxmlformats.org/drawingml/2006/main">
                <a:ext uri="{FF2B5EF4-FFF2-40B4-BE49-F238E27FC236}">
                  <a16:creationId xmlns:a16="http://schemas.microsoft.com/office/drawing/2014/main" id="{D74B26FE-0B82-4F50-9010-0A98BFB817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a:extLst>
                        <a:ext uri="{FF2B5EF4-FFF2-40B4-BE49-F238E27FC236}">
                          <a16:creationId xmlns:a16="http://schemas.microsoft.com/office/drawing/2014/main" id="{D74B26FE-0B82-4F50-9010-0A98BFB817D7}"/>
                        </a:ext>
                      </a:extLst>
                    </pic:cNvPr>
                    <pic:cNvPicPr>
                      <a:picLocks noChangeAspect="1"/>
                    </pic:cNvPicPr>
                  </pic:nvPicPr>
                  <pic:blipFill>
                    <a:blip r:embed="rId9"/>
                    <a:stretch>
                      <a:fillRect/>
                    </a:stretch>
                  </pic:blipFill>
                  <pic:spPr>
                    <a:xfrm>
                      <a:off x="0" y="0"/>
                      <a:ext cx="2954999" cy="1396029"/>
                    </a:xfrm>
                    <a:prstGeom prst="rect">
                      <a:avLst/>
                    </a:prstGeom>
                  </pic:spPr>
                </pic:pic>
              </a:graphicData>
            </a:graphic>
          </wp:inline>
        </w:drawing>
      </w:r>
    </w:p>
    <w:p w14:paraId="5739FE00" w14:textId="1402AE2B" w:rsidR="006713C4" w:rsidRPr="006713C4" w:rsidRDefault="006713C4" w:rsidP="006713C4">
      <w:pPr>
        <w:pStyle w:val="af1"/>
        <w:jc w:val="center"/>
        <w:rPr>
          <w:rFonts w:ascii="Times New Roman" w:hAnsi="Times New Roman"/>
          <w:lang w:val="en-US" w:eastAsia="zh-CN"/>
        </w:rPr>
      </w:pPr>
      <w:bookmarkStart w:id="1" w:name="_Ref101799597"/>
      <w:r w:rsidRPr="006713C4">
        <w:rPr>
          <w:rFonts w:ascii="Times New Roman" w:hAnsi="Times New Roman"/>
        </w:rPr>
        <w:lastRenderedPageBreak/>
        <w:t xml:space="preserve">Figure </w:t>
      </w:r>
      <w:r w:rsidRPr="006713C4">
        <w:rPr>
          <w:rFonts w:ascii="Times New Roman" w:hAnsi="Times New Roman"/>
        </w:rPr>
        <w:fldChar w:fldCharType="begin"/>
      </w:r>
      <w:r w:rsidRPr="006713C4">
        <w:rPr>
          <w:rFonts w:ascii="Times New Roman" w:hAnsi="Times New Roman"/>
        </w:rPr>
        <w:instrText xml:space="preserve"> SEQ Figure \* ARABIC </w:instrText>
      </w:r>
      <w:r w:rsidRPr="006713C4">
        <w:rPr>
          <w:rFonts w:ascii="Times New Roman" w:hAnsi="Times New Roman"/>
        </w:rPr>
        <w:fldChar w:fldCharType="separate"/>
      </w:r>
      <w:r w:rsidR="00EB061F">
        <w:rPr>
          <w:rFonts w:ascii="Times New Roman" w:hAnsi="Times New Roman"/>
          <w:noProof/>
        </w:rPr>
        <w:t>1</w:t>
      </w:r>
      <w:r w:rsidRPr="006713C4">
        <w:rPr>
          <w:rFonts w:ascii="Times New Roman" w:hAnsi="Times New Roman"/>
        </w:rPr>
        <w:fldChar w:fldCharType="end"/>
      </w:r>
      <w:bookmarkEnd w:id="1"/>
      <w:r w:rsidRPr="006713C4">
        <w:rPr>
          <w:rFonts w:ascii="Times New Roman" w:hAnsi="Times New Roman"/>
        </w:rPr>
        <w:t xml:space="preserve"> the illustration of interactions among NCR, </w:t>
      </w:r>
      <w:proofErr w:type="spellStart"/>
      <w:r w:rsidRPr="006713C4">
        <w:rPr>
          <w:rFonts w:ascii="Times New Roman" w:hAnsi="Times New Roman"/>
        </w:rPr>
        <w:t>gNB</w:t>
      </w:r>
      <w:proofErr w:type="spellEnd"/>
      <w:r w:rsidRPr="006713C4">
        <w:rPr>
          <w:rFonts w:ascii="Times New Roman" w:hAnsi="Times New Roman"/>
        </w:rPr>
        <w:t xml:space="preserve"> and UEs</w:t>
      </w:r>
    </w:p>
    <w:p w14:paraId="7948B520" w14:textId="28B45593" w:rsidR="00A82012" w:rsidRDefault="006713C4" w:rsidP="00A844A1">
      <w:pPr>
        <w:adjustRightInd w:val="0"/>
        <w:snapToGrid w:val="0"/>
        <w:spacing w:after="0"/>
        <w:jc w:val="both"/>
        <w:rPr>
          <w:lang w:val="en-US" w:eastAsia="zh-CN"/>
        </w:rPr>
      </w:pPr>
      <w:r>
        <w:rPr>
          <w:lang w:val="en-US" w:eastAsia="zh-CN"/>
        </w:rPr>
        <w:t xml:space="preserve">In the Figure 1, there are multiple links among the </w:t>
      </w:r>
      <w:proofErr w:type="spellStart"/>
      <w:r>
        <w:rPr>
          <w:lang w:val="en-US" w:eastAsia="zh-CN"/>
        </w:rPr>
        <w:t>gNB</w:t>
      </w:r>
      <w:proofErr w:type="spellEnd"/>
      <w:r>
        <w:rPr>
          <w:lang w:val="en-US" w:eastAsia="zh-CN"/>
        </w:rPr>
        <w:t>, NCR and UEs. The main function of NCR is forwarding and amplifying the signal</w:t>
      </w:r>
      <w:r w:rsidR="00BE0DD8">
        <w:rPr>
          <w:lang w:val="en-US" w:eastAsia="zh-CN"/>
        </w:rPr>
        <w:t>s and channels</w:t>
      </w:r>
      <w:r>
        <w:rPr>
          <w:lang w:val="en-US" w:eastAsia="zh-CN"/>
        </w:rPr>
        <w:t xml:space="preserve"> from </w:t>
      </w:r>
      <w:proofErr w:type="spellStart"/>
      <w:r>
        <w:rPr>
          <w:lang w:val="en-US" w:eastAsia="zh-CN"/>
        </w:rPr>
        <w:t>gNB</w:t>
      </w:r>
      <w:proofErr w:type="spellEnd"/>
      <w:r>
        <w:rPr>
          <w:lang w:val="en-US" w:eastAsia="zh-CN"/>
        </w:rPr>
        <w:t xml:space="preserve"> to UE in the downlink and from UE to </w:t>
      </w:r>
      <w:proofErr w:type="spellStart"/>
      <w:r>
        <w:rPr>
          <w:lang w:val="en-US" w:eastAsia="zh-CN"/>
        </w:rPr>
        <w:t>gNB</w:t>
      </w:r>
      <w:proofErr w:type="spellEnd"/>
      <w:r>
        <w:rPr>
          <w:lang w:val="en-US" w:eastAsia="zh-CN"/>
        </w:rPr>
        <w:t xml:space="preserve"> in the uplink. </w:t>
      </w:r>
      <w:r w:rsidR="00BE0DD8">
        <w:rPr>
          <w:lang w:val="en-US" w:eastAsia="zh-CN"/>
        </w:rPr>
        <w:t xml:space="preserve">There </w:t>
      </w:r>
      <w:r w:rsidR="00BA2609">
        <w:rPr>
          <w:lang w:val="en-US" w:eastAsia="zh-CN"/>
        </w:rPr>
        <w:t>aren’t</w:t>
      </w:r>
      <w:r w:rsidR="00BE0DD8">
        <w:rPr>
          <w:lang w:val="en-US" w:eastAsia="zh-CN"/>
        </w:rPr>
        <w:t xml:space="preserve"> any coding or decoding operations </w:t>
      </w:r>
      <w:r w:rsidR="004E4B30">
        <w:rPr>
          <w:lang w:val="en-US" w:eastAsia="zh-CN"/>
        </w:rPr>
        <w:t>at NCR for the forwarded information</w:t>
      </w:r>
      <w:r w:rsidR="004D3DD2">
        <w:rPr>
          <w:lang w:val="en-US" w:eastAsia="zh-CN"/>
        </w:rPr>
        <w:t>.</w:t>
      </w:r>
      <w:r w:rsidR="00B01BF4">
        <w:rPr>
          <w:lang w:val="en-US" w:eastAsia="zh-CN"/>
        </w:rPr>
        <w:t xml:space="preserve"> As illustrated in the WID, the repeater is controlled by the network or the </w:t>
      </w:r>
      <w:proofErr w:type="spellStart"/>
      <w:r w:rsidR="00B01BF4">
        <w:rPr>
          <w:lang w:val="en-US" w:eastAsia="zh-CN"/>
        </w:rPr>
        <w:t>gNB</w:t>
      </w:r>
      <w:proofErr w:type="spellEnd"/>
      <w:r w:rsidR="00B01BF4">
        <w:rPr>
          <w:lang w:val="en-US" w:eastAsia="zh-CN"/>
        </w:rPr>
        <w:t xml:space="preserve">. Then between </w:t>
      </w:r>
      <w:proofErr w:type="spellStart"/>
      <w:r w:rsidR="00B01BF4">
        <w:rPr>
          <w:lang w:val="en-US" w:eastAsia="zh-CN"/>
        </w:rPr>
        <w:t>gNB</w:t>
      </w:r>
      <w:proofErr w:type="spellEnd"/>
      <w:r w:rsidR="00B01BF4">
        <w:rPr>
          <w:lang w:val="en-US" w:eastAsia="zh-CN"/>
        </w:rPr>
        <w:t xml:space="preserve"> and repeater, there should be control information, </w:t>
      </w:r>
      <w:proofErr w:type="gramStart"/>
      <w:r w:rsidR="00B01BF4">
        <w:rPr>
          <w:lang w:val="en-US" w:eastAsia="zh-CN"/>
        </w:rPr>
        <w:t>i.e.</w:t>
      </w:r>
      <w:proofErr w:type="gramEnd"/>
      <w:r w:rsidR="00B01BF4">
        <w:rPr>
          <w:lang w:val="en-US" w:eastAsia="zh-CN"/>
        </w:rPr>
        <w:t xml:space="preserve"> side control, to provide any control and feedback to the repeater. </w:t>
      </w:r>
      <w:r w:rsidR="008B2E1C">
        <w:rPr>
          <w:lang w:val="en-US" w:eastAsia="zh-CN"/>
        </w:rPr>
        <w:t xml:space="preserve">For the clear description and illustration, we </w:t>
      </w:r>
      <w:r w:rsidR="005A749A">
        <w:rPr>
          <w:lang w:val="en-US" w:eastAsia="zh-CN"/>
        </w:rPr>
        <w:t xml:space="preserve">define the link between </w:t>
      </w:r>
      <w:proofErr w:type="spellStart"/>
      <w:r w:rsidR="005A749A">
        <w:rPr>
          <w:lang w:val="en-US" w:eastAsia="zh-CN"/>
        </w:rPr>
        <w:t>gNB</w:t>
      </w:r>
      <w:proofErr w:type="spellEnd"/>
      <w:r w:rsidR="005A749A">
        <w:rPr>
          <w:lang w:val="en-US" w:eastAsia="zh-CN"/>
        </w:rPr>
        <w:t xml:space="preserve"> and NCR as backhaul link and the link between NCR and UE as access link, which is similar as IAB</w:t>
      </w:r>
      <w:r w:rsidR="008E5F30">
        <w:rPr>
          <w:lang w:val="en-US" w:eastAsia="zh-CN"/>
        </w:rPr>
        <w:t xml:space="preserve"> and LTE relay.</w:t>
      </w:r>
    </w:p>
    <w:p w14:paraId="2943B5A8" w14:textId="259CABED" w:rsidR="00237A57" w:rsidRDefault="00237A57" w:rsidP="00A844A1">
      <w:pPr>
        <w:adjustRightInd w:val="0"/>
        <w:snapToGrid w:val="0"/>
        <w:spacing w:after="0"/>
        <w:jc w:val="both"/>
        <w:rPr>
          <w:lang w:val="en-US" w:eastAsia="zh-CN"/>
        </w:rPr>
      </w:pPr>
    </w:p>
    <w:p w14:paraId="067C57ED" w14:textId="1788F7F7" w:rsidR="00237A57" w:rsidRPr="007807C2" w:rsidRDefault="00C10DB7" w:rsidP="00A844A1">
      <w:pPr>
        <w:adjustRightInd w:val="0"/>
        <w:snapToGrid w:val="0"/>
        <w:spacing w:after="0"/>
        <w:jc w:val="both"/>
        <w:rPr>
          <w:b/>
          <w:bCs/>
          <w:lang w:val="en-US" w:eastAsia="zh-CN"/>
        </w:rPr>
      </w:pPr>
      <w:r w:rsidRPr="007807C2">
        <w:rPr>
          <w:b/>
          <w:bCs/>
          <w:lang w:val="en-US" w:eastAsia="zh-CN"/>
        </w:rPr>
        <w:t xml:space="preserve">Proposal 1: </w:t>
      </w:r>
    </w:p>
    <w:p w14:paraId="4B539767" w14:textId="16943BD4" w:rsidR="001C4B28" w:rsidRDefault="001C4B28" w:rsidP="00A844A1">
      <w:pPr>
        <w:adjustRightInd w:val="0"/>
        <w:snapToGrid w:val="0"/>
        <w:spacing w:after="0"/>
        <w:jc w:val="both"/>
        <w:rPr>
          <w:b/>
          <w:bCs/>
          <w:lang w:val="en-US" w:eastAsia="zh-CN"/>
        </w:rPr>
      </w:pPr>
      <w:r w:rsidRPr="007807C2">
        <w:rPr>
          <w:b/>
          <w:bCs/>
          <w:lang w:val="en-US" w:eastAsia="zh-CN"/>
        </w:rPr>
        <w:t xml:space="preserve">Define </w:t>
      </w:r>
      <w:r w:rsidR="00C10DB7" w:rsidRPr="007807C2">
        <w:rPr>
          <w:b/>
          <w:bCs/>
          <w:lang w:val="en-US" w:eastAsia="zh-CN"/>
        </w:rPr>
        <w:t xml:space="preserve">the link between </w:t>
      </w:r>
      <w:proofErr w:type="spellStart"/>
      <w:r w:rsidR="00C10DB7" w:rsidRPr="007807C2">
        <w:rPr>
          <w:b/>
          <w:bCs/>
          <w:lang w:val="en-US" w:eastAsia="zh-CN"/>
        </w:rPr>
        <w:t>gNB</w:t>
      </w:r>
      <w:proofErr w:type="spellEnd"/>
      <w:r w:rsidR="00C10DB7" w:rsidRPr="007807C2">
        <w:rPr>
          <w:b/>
          <w:bCs/>
          <w:lang w:val="en-US" w:eastAsia="zh-CN"/>
        </w:rPr>
        <w:t xml:space="preserve"> and NCR as backhaul link and the link between NCR and UE as access link</w:t>
      </w:r>
      <w:r w:rsidRPr="007807C2">
        <w:rPr>
          <w:b/>
          <w:bCs/>
          <w:lang w:val="en-US" w:eastAsia="zh-CN"/>
        </w:rPr>
        <w:t xml:space="preserve"> for clear illustration</w:t>
      </w:r>
      <w:r w:rsidR="00BC74A0">
        <w:rPr>
          <w:b/>
          <w:bCs/>
          <w:lang w:val="en-US" w:eastAsia="zh-CN"/>
        </w:rPr>
        <w:t>s</w:t>
      </w:r>
      <w:r w:rsidRPr="007807C2">
        <w:rPr>
          <w:b/>
          <w:bCs/>
          <w:lang w:val="en-US" w:eastAsia="zh-CN"/>
        </w:rPr>
        <w:t xml:space="preserve"> and facilitat</w:t>
      </w:r>
      <w:r w:rsidR="00BC74A0">
        <w:rPr>
          <w:b/>
          <w:bCs/>
          <w:lang w:val="en-US" w:eastAsia="zh-CN"/>
        </w:rPr>
        <w:t>ing</w:t>
      </w:r>
      <w:r w:rsidRPr="007807C2">
        <w:rPr>
          <w:b/>
          <w:bCs/>
          <w:lang w:val="en-US" w:eastAsia="zh-CN"/>
        </w:rPr>
        <w:t xml:space="preserve"> further discussion</w:t>
      </w:r>
      <w:r w:rsidR="00B86E84">
        <w:rPr>
          <w:b/>
          <w:bCs/>
          <w:lang w:val="en-US" w:eastAsia="zh-CN"/>
        </w:rPr>
        <w:t>s</w:t>
      </w:r>
      <w:r w:rsidRPr="007807C2">
        <w:rPr>
          <w:b/>
          <w:bCs/>
          <w:lang w:val="en-US" w:eastAsia="zh-CN"/>
        </w:rPr>
        <w:t xml:space="preserve">. </w:t>
      </w:r>
    </w:p>
    <w:p w14:paraId="2D626437" w14:textId="32AB4CE0" w:rsidR="00D76CE5" w:rsidRDefault="00D76CE5" w:rsidP="00A844A1">
      <w:pPr>
        <w:adjustRightInd w:val="0"/>
        <w:snapToGrid w:val="0"/>
        <w:spacing w:after="0"/>
        <w:jc w:val="both"/>
        <w:rPr>
          <w:b/>
          <w:bCs/>
          <w:lang w:val="en-US" w:eastAsia="zh-CN"/>
        </w:rPr>
      </w:pPr>
    </w:p>
    <w:p w14:paraId="70B0FE5F" w14:textId="2D2B05DD" w:rsidR="00D76CE5" w:rsidRDefault="00CA0F67" w:rsidP="00A844A1">
      <w:pPr>
        <w:adjustRightInd w:val="0"/>
        <w:snapToGrid w:val="0"/>
        <w:spacing w:after="0"/>
        <w:jc w:val="both"/>
        <w:rPr>
          <w:lang w:val="en-US" w:eastAsia="zh-CN"/>
        </w:rPr>
      </w:pPr>
      <w:r w:rsidRPr="00CA0F67">
        <w:rPr>
          <w:lang w:val="en-US" w:eastAsia="zh-CN"/>
        </w:rPr>
        <w:t>The ba</w:t>
      </w:r>
      <w:r>
        <w:rPr>
          <w:lang w:val="en-US" w:eastAsia="zh-CN"/>
        </w:rPr>
        <w:t>sic structure for the Network-controlled repeater is illustrated as in Figure 2. Similar as IAB, the NCR could be divided into two parts. One is the DU/RU (</w:t>
      </w:r>
      <w:r>
        <w:rPr>
          <w:rFonts w:hint="eastAsia"/>
          <w:lang w:val="en-US" w:eastAsia="zh-CN"/>
        </w:rPr>
        <w:t>radio</w:t>
      </w:r>
      <w:r>
        <w:rPr>
          <w:lang w:val="en-US" w:eastAsia="zh-CN"/>
        </w:rPr>
        <w:t xml:space="preserve"> </w:t>
      </w:r>
      <w:r>
        <w:rPr>
          <w:rFonts w:hint="eastAsia"/>
          <w:lang w:val="en-US" w:eastAsia="zh-CN"/>
        </w:rPr>
        <w:t>unit) part</w:t>
      </w:r>
      <w:r>
        <w:rPr>
          <w:lang w:val="en-US" w:eastAsia="zh-CN"/>
        </w:rPr>
        <w:t xml:space="preserve"> and the other is as the MT part. The RU part only contains the RF units amplifying and forwarding the information from </w:t>
      </w:r>
      <w:proofErr w:type="spellStart"/>
      <w:r>
        <w:rPr>
          <w:lang w:val="en-US" w:eastAsia="zh-CN"/>
        </w:rPr>
        <w:t>gNB</w:t>
      </w:r>
      <w:proofErr w:type="spellEnd"/>
      <w:r>
        <w:rPr>
          <w:lang w:val="en-US" w:eastAsia="zh-CN"/>
        </w:rPr>
        <w:t xml:space="preserve"> or UE. And the MT part, from our understanding, is mainly functioned </w:t>
      </w:r>
      <w:r w:rsidR="000F4969">
        <w:rPr>
          <w:lang w:val="en-US" w:eastAsia="zh-CN"/>
        </w:rPr>
        <w:t xml:space="preserve">as the controller for the NCR. The side-control information should be delivered to the MT part. And the MT part could also send feedback information to the </w:t>
      </w:r>
      <w:proofErr w:type="spellStart"/>
      <w:r w:rsidR="000F4969">
        <w:rPr>
          <w:lang w:val="en-US" w:eastAsia="zh-CN"/>
        </w:rPr>
        <w:t>gNB</w:t>
      </w:r>
      <w:proofErr w:type="spellEnd"/>
      <w:r w:rsidR="000F4969">
        <w:rPr>
          <w:lang w:val="en-US" w:eastAsia="zh-CN"/>
        </w:rPr>
        <w:t>.</w:t>
      </w:r>
      <w:r w:rsidR="00771E59">
        <w:rPr>
          <w:lang w:val="en-US" w:eastAsia="zh-CN"/>
        </w:rPr>
        <w:t xml:space="preserve"> The RF unit of MT part could be shared with RU part of NCR</w:t>
      </w:r>
      <w:r w:rsidR="00942D00">
        <w:rPr>
          <w:lang w:val="en-US" w:eastAsia="zh-CN"/>
        </w:rPr>
        <w:t xml:space="preserve"> reduce the cost of the product</w:t>
      </w:r>
      <w:r w:rsidR="00771E59">
        <w:rPr>
          <w:lang w:val="en-US" w:eastAsia="zh-CN"/>
        </w:rPr>
        <w:t xml:space="preserve">. </w:t>
      </w:r>
      <w:r w:rsidR="005057B5">
        <w:rPr>
          <w:lang w:val="en-US" w:eastAsia="zh-CN"/>
        </w:rPr>
        <w:t xml:space="preserve">The protocol stack for the MT part could try to reuse current UE specification as much as possible to reduce the additional development of the NCR specific functions. </w:t>
      </w:r>
      <w:r w:rsidR="003336D1">
        <w:rPr>
          <w:lang w:val="en-US" w:eastAsia="zh-CN"/>
        </w:rPr>
        <w:t xml:space="preserve">If the smart repeater could reuse the current NR UE chipset, it could also </w:t>
      </w:r>
      <w:r w:rsidR="003F4FA9">
        <w:rPr>
          <w:lang w:val="en-US" w:eastAsia="zh-CN"/>
        </w:rPr>
        <w:t>provide cost efficiency and lower the price of the NCR</w:t>
      </w:r>
      <w:r w:rsidR="00415C1F">
        <w:rPr>
          <w:lang w:val="en-US" w:eastAsia="zh-CN"/>
        </w:rPr>
        <w:t>, which benefits the NCR’s future commercialization.</w:t>
      </w:r>
      <w:r w:rsidR="00AC09E4">
        <w:rPr>
          <w:lang w:val="en-US" w:eastAsia="zh-CN"/>
        </w:rPr>
        <w:t xml:space="preserve"> Then the protocol stack of MT part should contain RRC, MAC and physical layer which enable the semi-static configuration for the basic functionalities and dynamic indications. </w:t>
      </w:r>
    </w:p>
    <w:p w14:paraId="577DDB89" w14:textId="125BE9A5" w:rsidR="00CA0F67" w:rsidRDefault="00CA0F67" w:rsidP="00C10DB7">
      <w:pPr>
        <w:adjustRightInd w:val="0"/>
        <w:snapToGrid w:val="0"/>
        <w:spacing w:after="0"/>
        <w:rPr>
          <w:lang w:val="en-US" w:eastAsia="zh-CN"/>
        </w:rPr>
      </w:pPr>
    </w:p>
    <w:p w14:paraId="6B1F0E5E" w14:textId="6FAF932D" w:rsidR="00CA0F67" w:rsidRPr="00CA0F67" w:rsidRDefault="00CA0F67" w:rsidP="00CA0F67">
      <w:pPr>
        <w:adjustRightInd w:val="0"/>
        <w:snapToGrid w:val="0"/>
        <w:spacing w:after="0"/>
        <w:jc w:val="center"/>
        <w:rPr>
          <w:lang w:val="en-US" w:eastAsia="zh-CN"/>
        </w:rPr>
      </w:pPr>
      <w:r w:rsidRPr="00CA0F67">
        <w:rPr>
          <w:noProof/>
          <w:lang w:val="en-US" w:eastAsia="zh-CN"/>
        </w:rPr>
        <w:drawing>
          <wp:inline distT="0" distB="0" distL="0" distR="0" wp14:anchorId="68BA23B3" wp14:editId="10FB80B7">
            <wp:extent cx="3475892" cy="17197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86206" cy="1724810"/>
                    </a:xfrm>
                    <a:prstGeom prst="rect">
                      <a:avLst/>
                    </a:prstGeom>
                  </pic:spPr>
                </pic:pic>
              </a:graphicData>
            </a:graphic>
          </wp:inline>
        </w:drawing>
      </w:r>
    </w:p>
    <w:p w14:paraId="3DAE0794" w14:textId="3B7C5BC3" w:rsidR="00CA0F67" w:rsidRPr="00CA0F67" w:rsidRDefault="00CA0F67" w:rsidP="00CA0F67">
      <w:pPr>
        <w:pStyle w:val="af1"/>
        <w:jc w:val="center"/>
        <w:rPr>
          <w:rFonts w:ascii="Times New Roman" w:hAnsi="Times New Roman"/>
          <w:lang w:val="en-US" w:eastAsia="zh-CN"/>
        </w:rPr>
      </w:pPr>
      <w:r w:rsidRPr="00CA0F67">
        <w:rPr>
          <w:rFonts w:ascii="Times New Roman" w:hAnsi="Times New Roman"/>
        </w:rPr>
        <w:t xml:space="preserve">Figure </w:t>
      </w:r>
      <w:r w:rsidRPr="00CA0F67">
        <w:rPr>
          <w:rFonts w:ascii="Times New Roman" w:hAnsi="Times New Roman"/>
        </w:rPr>
        <w:fldChar w:fldCharType="begin"/>
      </w:r>
      <w:r w:rsidRPr="00CA0F67">
        <w:rPr>
          <w:rFonts w:ascii="Times New Roman" w:hAnsi="Times New Roman"/>
        </w:rPr>
        <w:instrText xml:space="preserve"> SEQ Figure \* ARABIC </w:instrText>
      </w:r>
      <w:r w:rsidRPr="00CA0F67">
        <w:rPr>
          <w:rFonts w:ascii="Times New Roman" w:hAnsi="Times New Roman"/>
        </w:rPr>
        <w:fldChar w:fldCharType="separate"/>
      </w:r>
      <w:r w:rsidR="00EB061F">
        <w:rPr>
          <w:rFonts w:ascii="Times New Roman" w:hAnsi="Times New Roman"/>
          <w:noProof/>
        </w:rPr>
        <w:t>2</w:t>
      </w:r>
      <w:r w:rsidRPr="00CA0F67">
        <w:rPr>
          <w:rFonts w:ascii="Times New Roman" w:hAnsi="Times New Roman"/>
        </w:rPr>
        <w:fldChar w:fldCharType="end"/>
      </w:r>
      <w:r w:rsidRPr="00CA0F67">
        <w:rPr>
          <w:rFonts w:ascii="Times New Roman" w:hAnsi="Times New Roman"/>
        </w:rPr>
        <w:t xml:space="preserve"> </w:t>
      </w:r>
      <w:r w:rsidRPr="00CA0F67">
        <w:rPr>
          <w:rFonts w:ascii="Times New Roman" w:hAnsi="Times New Roman"/>
          <w:lang w:val="en-US" w:eastAsia="zh-CN"/>
        </w:rPr>
        <w:t>The basic structure of Network-controlled repeater</w:t>
      </w:r>
    </w:p>
    <w:p w14:paraId="73CDABC9" w14:textId="77777777" w:rsidR="00CA0F67" w:rsidRPr="00CA0F67" w:rsidRDefault="00CA0F67" w:rsidP="00C10DB7">
      <w:pPr>
        <w:adjustRightInd w:val="0"/>
        <w:snapToGrid w:val="0"/>
        <w:spacing w:after="0"/>
        <w:rPr>
          <w:lang w:val="en-US" w:eastAsia="zh-CN"/>
        </w:rPr>
      </w:pPr>
    </w:p>
    <w:p w14:paraId="23BB02F6" w14:textId="5E611959" w:rsidR="00D76CE5" w:rsidRDefault="00273A45" w:rsidP="00A844A1">
      <w:pPr>
        <w:adjustRightInd w:val="0"/>
        <w:snapToGrid w:val="0"/>
        <w:spacing w:after="0"/>
        <w:jc w:val="both"/>
        <w:rPr>
          <w:b/>
          <w:bCs/>
          <w:lang w:val="en-US" w:eastAsia="zh-CN"/>
        </w:rPr>
      </w:pPr>
      <w:r>
        <w:rPr>
          <w:b/>
          <w:bCs/>
          <w:lang w:val="en-US" w:eastAsia="zh-CN"/>
        </w:rPr>
        <w:t>Proposal 2:</w:t>
      </w:r>
    </w:p>
    <w:p w14:paraId="4E165D73" w14:textId="7E48FF76" w:rsidR="00273A45" w:rsidRDefault="00273A45" w:rsidP="00A844A1">
      <w:pPr>
        <w:adjustRightInd w:val="0"/>
        <w:snapToGrid w:val="0"/>
        <w:spacing w:after="0"/>
        <w:jc w:val="both"/>
        <w:rPr>
          <w:b/>
          <w:bCs/>
          <w:lang w:val="en-US" w:eastAsia="zh-CN"/>
        </w:rPr>
      </w:pPr>
      <w:r>
        <w:rPr>
          <w:b/>
          <w:bCs/>
          <w:lang w:val="en-US" w:eastAsia="zh-CN"/>
        </w:rPr>
        <w:t xml:space="preserve">The protocol stacks of the MT part of NCR should contain RRC, MAC and physical layer to support the semi-static configuration and dynamic indications and feedbacks. </w:t>
      </w:r>
    </w:p>
    <w:p w14:paraId="517D5AFC" w14:textId="51185EF8" w:rsidR="00652805" w:rsidRDefault="00652805" w:rsidP="00A844A1">
      <w:pPr>
        <w:adjustRightInd w:val="0"/>
        <w:snapToGrid w:val="0"/>
        <w:spacing w:after="0"/>
        <w:jc w:val="both"/>
        <w:rPr>
          <w:b/>
          <w:bCs/>
          <w:lang w:val="en-US" w:eastAsia="zh-CN"/>
        </w:rPr>
      </w:pPr>
    </w:p>
    <w:p w14:paraId="2F003FBD" w14:textId="59E2E8E8" w:rsidR="00652805" w:rsidRDefault="00CD5A8C" w:rsidP="00A844A1">
      <w:pPr>
        <w:adjustRightInd w:val="0"/>
        <w:snapToGrid w:val="0"/>
        <w:spacing w:after="0"/>
        <w:jc w:val="both"/>
        <w:rPr>
          <w:lang w:val="en-US" w:eastAsia="zh-CN"/>
        </w:rPr>
      </w:pPr>
      <w:r>
        <w:rPr>
          <w:lang w:val="en-US" w:eastAsia="zh-CN"/>
        </w:rPr>
        <w:t xml:space="preserve">Since the RF units are shared between MT part and RU part of the NCR. There could be multiple assumptions for the working mode between MT and RU. </w:t>
      </w:r>
    </w:p>
    <w:p w14:paraId="21C7A1D4" w14:textId="77777777" w:rsidR="000849DA" w:rsidRDefault="000849DA" w:rsidP="00A844A1">
      <w:pPr>
        <w:adjustRightInd w:val="0"/>
        <w:snapToGrid w:val="0"/>
        <w:spacing w:after="0"/>
        <w:jc w:val="both"/>
        <w:rPr>
          <w:b/>
          <w:bCs/>
          <w:u w:val="single"/>
          <w:lang w:val="en-US" w:eastAsia="zh-CN"/>
        </w:rPr>
      </w:pPr>
    </w:p>
    <w:p w14:paraId="2A464AB6" w14:textId="25493F6A" w:rsidR="00652805" w:rsidRDefault="008F23BF" w:rsidP="00A844A1">
      <w:pPr>
        <w:adjustRightInd w:val="0"/>
        <w:snapToGrid w:val="0"/>
        <w:spacing w:after="0"/>
        <w:jc w:val="both"/>
        <w:rPr>
          <w:b/>
          <w:bCs/>
          <w:u w:val="single"/>
          <w:lang w:val="en-US" w:eastAsia="zh-CN"/>
        </w:rPr>
      </w:pPr>
      <w:r w:rsidRPr="008F23BF">
        <w:rPr>
          <w:b/>
          <w:bCs/>
          <w:u w:val="single"/>
          <w:lang w:val="en-US" w:eastAsia="zh-CN"/>
        </w:rPr>
        <w:t>Assumption 1: MT part and RU part receive DL signals simultaneously but transmit UL signal in a TDM mode</w:t>
      </w:r>
    </w:p>
    <w:p w14:paraId="06128BB8" w14:textId="77777777" w:rsidR="00265A9E" w:rsidRDefault="00265A9E" w:rsidP="00A844A1">
      <w:pPr>
        <w:adjustRightInd w:val="0"/>
        <w:snapToGrid w:val="0"/>
        <w:spacing w:after="0"/>
        <w:jc w:val="both"/>
        <w:rPr>
          <w:lang w:val="en-US" w:eastAsia="zh-CN"/>
        </w:rPr>
      </w:pPr>
    </w:p>
    <w:p w14:paraId="4BC34B30" w14:textId="5D064A59" w:rsidR="00876E99" w:rsidRDefault="00202CD1" w:rsidP="00A844A1">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this assumption, t</w:t>
      </w:r>
      <w:r w:rsidR="00876E99">
        <w:rPr>
          <w:lang w:val="en-US" w:eastAsia="zh-CN"/>
        </w:rPr>
        <w:t>he MT part and RU part share the downlink reception</w:t>
      </w:r>
      <w:r>
        <w:rPr>
          <w:lang w:val="en-US" w:eastAsia="zh-CN"/>
        </w:rPr>
        <w:t xml:space="preserve"> and could work simultaneously</w:t>
      </w:r>
      <w:r w:rsidR="00876E99">
        <w:rPr>
          <w:lang w:val="en-US" w:eastAsia="zh-CN"/>
        </w:rPr>
        <w:t xml:space="preserve">. The downlink signal could be amplified and forwarded through the RU part </w:t>
      </w:r>
      <w:r w:rsidR="00BA1B9E">
        <w:rPr>
          <w:lang w:val="en-US" w:eastAsia="zh-CN"/>
        </w:rPr>
        <w:t xml:space="preserve">to the </w:t>
      </w:r>
      <w:r>
        <w:rPr>
          <w:lang w:val="en-US" w:eastAsia="zh-CN"/>
        </w:rPr>
        <w:t xml:space="preserve">access </w:t>
      </w:r>
      <w:r w:rsidR="00BA1B9E">
        <w:rPr>
          <w:lang w:val="en-US" w:eastAsia="zh-CN"/>
        </w:rPr>
        <w:t>UEs</w:t>
      </w:r>
      <w:r w:rsidR="00876E99">
        <w:rPr>
          <w:lang w:val="en-US" w:eastAsia="zh-CN"/>
        </w:rPr>
        <w:t xml:space="preserve">. On the other </w:t>
      </w:r>
      <w:r w:rsidR="00935C57">
        <w:rPr>
          <w:lang w:val="en-US" w:eastAsia="zh-CN"/>
        </w:rPr>
        <w:t>hand</w:t>
      </w:r>
      <w:r w:rsidR="00876E99">
        <w:rPr>
          <w:lang w:val="en-US" w:eastAsia="zh-CN"/>
        </w:rPr>
        <w:t xml:space="preserve">, there could be internal connections from RU part to MT. The downlink signal could be transmitted internally to the MT part and the MT part could demodulate </w:t>
      </w:r>
      <w:r w:rsidR="006A1316">
        <w:rPr>
          <w:lang w:val="en-US" w:eastAsia="zh-CN"/>
        </w:rPr>
        <w:t>it for control or other information.</w:t>
      </w:r>
      <w:r w:rsidR="004348FB">
        <w:rPr>
          <w:lang w:val="en-US" w:eastAsia="zh-CN"/>
        </w:rPr>
        <w:t xml:space="preserve"> </w:t>
      </w:r>
    </w:p>
    <w:p w14:paraId="0252AAC8" w14:textId="77777777" w:rsidR="004348FB" w:rsidRDefault="004348FB" w:rsidP="00A844A1">
      <w:pPr>
        <w:adjustRightInd w:val="0"/>
        <w:snapToGrid w:val="0"/>
        <w:spacing w:after="0"/>
        <w:jc w:val="both"/>
        <w:rPr>
          <w:lang w:val="en-US" w:eastAsia="zh-CN"/>
        </w:rPr>
      </w:pPr>
    </w:p>
    <w:p w14:paraId="2E7C3B00" w14:textId="3388F148" w:rsidR="009B72A1" w:rsidRDefault="004348FB" w:rsidP="00A844A1">
      <w:pPr>
        <w:adjustRightInd w:val="0"/>
        <w:snapToGrid w:val="0"/>
        <w:spacing w:after="0"/>
        <w:jc w:val="both"/>
        <w:rPr>
          <w:lang w:val="en-US" w:eastAsia="zh-CN"/>
        </w:rPr>
      </w:pPr>
      <w:r>
        <w:rPr>
          <w:lang w:val="en-US" w:eastAsia="zh-CN"/>
        </w:rPr>
        <w:t xml:space="preserve">But in the uplink, MT part would generate its own data or control information and transmit through the RU part. If the RU part are forwarding some signals from the access UE, </w:t>
      </w:r>
      <w:r w:rsidR="009C0452">
        <w:rPr>
          <w:lang w:val="en-US" w:eastAsia="zh-CN"/>
        </w:rPr>
        <w:t>the two signals from MT part and UE may interfere each other even they occup</w:t>
      </w:r>
      <w:r w:rsidR="00EA0B46">
        <w:rPr>
          <w:lang w:val="en-US" w:eastAsia="zh-CN"/>
        </w:rPr>
        <w:t>y</w:t>
      </w:r>
      <w:r w:rsidR="009C0452">
        <w:rPr>
          <w:lang w:val="en-US" w:eastAsia="zh-CN"/>
        </w:rPr>
        <w:t xml:space="preserve"> different frequency resources. </w:t>
      </w:r>
      <w:r w:rsidR="009B72A1">
        <w:rPr>
          <w:lang w:val="en-US" w:eastAsia="zh-CN"/>
        </w:rPr>
        <w:t xml:space="preserve">The simultaneous </w:t>
      </w:r>
      <w:r w:rsidR="009B72A1">
        <w:rPr>
          <w:lang w:val="en-US" w:eastAsia="zh-CN"/>
        </w:rPr>
        <w:lastRenderedPageBreak/>
        <w:t xml:space="preserve">transmission of MT part signal and uplink forward signals may put additional requirement for the NCR. This needs more information from RAN4 experts. </w:t>
      </w:r>
    </w:p>
    <w:p w14:paraId="279D2070" w14:textId="51F234E4" w:rsidR="00B869F5" w:rsidRDefault="00B869F5" w:rsidP="00A844A1">
      <w:pPr>
        <w:adjustRightInd w:val="0"/>
        <w:snapToGrid w:val="0"/>
        <w:spacing w:after="0"/>
        <w:jc w:val="both"/>
        <w:rPr>
          <w:lang w:val="en-US" w:eastAsia="zh-CN"/>
        </w:rPr>
      </w:pPr>
    </w:p>
    <w:p w14:paraId="42BDE941" w14:textId="213D0FDD" w:rsidR="0089575D" w:rsidRDefault="00B15BE4" w:rsidP="00A844A1">
      <w:pPr>
        <w:adjustRightInd w:val="0"/>
        <w:snapToGrid w:val="0"/>
        <w:spacing w:after="0"/>
        <w:jc w:val="both"/>
        <w:rPr>
          <w:b/>
          <w:bCs/>
          <w:u w:val="single"/>
          <w:lang w:val="en-US" w:eastAsia="zh-CN"/>
        </w:rPr>
      </w:pPr>
      <w:r w:rsidRPr="00B15BE4">
        <w:rPr>
          <w:b/>
          <w:bCs/>
          <w:u w:val="single"/>
          <w:lang w:val="en-US" w:eastAsia="zh-CN"/>
        </w:rPr>
        <w:t>Assumption 2: MT part and RU part receive DL signals simultaneously and transmit in UL simultaneously</w:t>
      </w:r>
    </w:p>
    <w:p w14:paraId="3E96601C" w14:textId="77777777" w:rsidR="00F53FD2" w:rsidRDefault="00F53FD2" w:rsidP="00A844A1">
      <w:pPr>
        <w:adjustRightInd w:val="0"/>
        <w:snapToGrid w:val="0"/>
        <w:spacing w:after="0"/>
        <w:jc w:val="both"/>
        <w:rPr>
          <w:b/>
          <w:bCs/>
          <w:lang w:val="en-US" w:eastAsia="zh-CN"/>
        </w:rPr>
      </w:pPr>
    </w:p>
    <w:p w14:paraId="4EE889E3" w14:textId="6EDEDCD7" w:rsidR="00F717C5" w:rsidRDefault="00202CD1" w:rsidP="00A844A1">
      <w:pPr>
        <w:adjustRightInd w:val="0"/>
        <w:snapToGrid w:val="0"/>
        <w:spacing w:after="0"/>
        <w:jc w:val="both"/>
        <w:rPr>
          <w:lang w:val="en-US" w:eastAsia="zh-CN"/>
        </w:rPr>
      </w:pPr>
      <w:r>
        <w:rPr>
          <w:lang w:val="en-US" w:eastAsia="zh-CN"/>
        </w:rPr>
        <w:t>In this assumption, the MT part and RU part could receive the DL signal simultaneously and transmit the uplink signal simultaneously</w:t>
      </w:r>
      <w:r w:rsidR="00F717C5">
        <w:rPr>
          <w:lang w:val="en-US" w:eastAsia="zh-CN"/>
        </w:rPr>
        <w:t>, if the interference issue as mentioned in the assumption 1 between MT signal and the forwarded signal could be solved</w:t>
      </w:r>
      <w:r w:rsidR="003756CE">
        <w:rPr>
          <w:lang w:val="en-US" w:eastAsia="zh-CN"/>
        </w:rPr>
        <w:t>.</w:t>
      </w:r>
      <w:r w:rsidR="00F01F64">
        <w:rPr>
          <w:lang w:val="en-US" w:eastAsia="zh-CN"/>
        </w:rPr>
        <w:t xml:space="preserve"> </w:t>
      </w:r>
    </w:p>
    <w:p w14:paraId="3D0F6025" w14:textId="2327F4D6" w:rsidR="0089575D" w:rsidRDefault="0089575D" w:rsidP="00A844A1">
      <w:pPr>
        <w:adjustRightInd w:val="0"/>
        <w:snapToGrid w:val="0"/>
        <w:spacing w:after="0"/>
        <w:jc w:val="both"/>
        <w:rPr>
          <w:lang w:val="en-US" w:eastAsia="zh-CN"/>
        </w:rPr>
      </w:pPr>
      <w:r>
        <w:rPr>
          <w:lang w:val="en-US" w:eastAsia="zh-CN"/>
        </w:rPr>
        <w:t>If the interference issue</w:t>
      </w:r>
      <w:r w:rsidR="00202CD1">
        <w:rPr>
          <w:lang w:val="en-US" w:eastAsia="zh-CN"/>
        </w:rPr>
        <w:t xml:space="preserve"> as mentioned in the assumption 1</w:t>
      </w:r>
      <w:r>
        <w:rPr>
          <w:lang w:val="en-US" w:eastAsia="zh-CN"/>
        </w:rPr>
        <w:t xml:space="preserve"> between MT signal and the forwarded signal could be solved, the MT could send uplink signals while the RU are forwarding the uplink signals from access UEs. This </w:t>
      </w:r>
      <w:r w:rsidR="00F022B3">
        <w:rPr>
          <w:lang w:val="en-US" w:eastAsia="zh-CN"/>
        </w:rPr>
        <w:t>provides</w:t>
      </w:r>
      <w:r>
        <w:rPr>
          <w:lang w:val="en-US" w:eastAsia="zh-CN"/>
        </w:rPr>
        <w:t xml:space="preserve"> the highest flexibility for the multiplexing of side control information transmission and data forwarding. </w:t>
      </w:r>
    </w:p>
    <w:p w14:paraId="63A0CE81" w14:textId="2B1F0C7F" w:rsidR="0049501C" w:rsidRDefault="0049501C" w:rsidP="00A844A1">
      <w:pPr>
        <w:adjustRightInd w:val="0"/>
        <w:snapToGrid w:val="0"/>
        <w:spacing w:after="0"/>
        <w:jc w:val="both"/>
        <w:rPr>
          <w:lang w:val="en-US" w:eastAsia="zh-CN"/>
        </w:rPr>
      </w:pPr>
    </w:p>
    <w:p w14:paraId="612F319C" w14:textId="5325E8A6" w:rsidR="0049501C" w:rsidRPr="00A36531" w:rsidRDefault="0049501C" w:rsidP="00A844A1">
      <w:pPr>
        <w:adjustRightInd w:val="0"/>
        <w:snapToGrid w:val="0"/>
        <w:spacing w:after="0"/>
        <w:jc w:val="both"/>
        <w:rPr>
          <w:b/>
          <w:bCs/>
          <w:u w:val="single"/>
          <w:lang w:val="en-US" w:eastAsia="zh-CN"/>
        </w:rPr>
      </w:pPr>
      <w:r w:rsidRPr="00682E29">
        <w:rPr>
          <w:b/>
          <w:bCs/>
          <w:u w:val="single"/>
          <w:lang w:val="en-US" w:eastAsia="zh-CN"/>
        </w:rPr>
        <w:t xml:space="preserve">Assumption </w:t>
      </w:r>
      <w:r w:rsidRPr="00A36531">
        <w:rPr>
          <w:b/>
          <w:bCs/>
          <w:u w:val="single"/>
          <w:lang w:val="en-US" w:eastAsia="zh-CN"/>
        </w:rPr>
        <w:t xml:space="preserve">3: </w:t>
      </w:r>
      <w:r w:rsidR="004072A4" w:rsidRPr="00A36531">
        <w:rPr>
          <w:b/>
          <w:bCs/>
          <w:u w:val="single"/>
          <w:lang w:val="en-US" w:eastAsia="zh-CN"/>
        </w:rPr>
        <w:t>MT part and RU part receive DL signals in a TDM mode and transmit in UL in a TDM mode</w:t>
      </w:r>
    </w:p>
    <w:p w14:paraId="739A6348" w14:textId="6E0394E1" w:rsidR="00EA0B46" w:rsidRPr="00876E99" w:rsidRDefault="00EA0B46" w:rsidP="00A844A1">
      <w:pPr>
        <w:adjustRightInd w:val="0"/>
        <w:snapToGrid w:val="0"/>
        <w:spacing w:after="0"/>
        <w:jc w:val="both"/>
        <w:rPr>
          <w:lang w:val="en-US" w:eastAsia="zh-CN"/>
        </w:rPr>
      </w:pPr>
    </w:p>
    <w:p w14:paraId="368A8433" w14:textId="666E3FF1" w:rsidR="00652805" w:rsidRDefault="00F022B3" w:rsidP="00A844A1">
      <w:pPr>
        <w:adjustRightInd w:val="0"/>
        <w:snapToGrid w:val="0"/>
        <w:spacing w:after="0"/>
        <w:jc w:val="both"/>
        <w:rPr>
          <w:lang w:val="en-US" w:eastAsia="zh-CN"/>
        </w:rPr>
      </w:pPr>
      <w:r>
        <w:rPr>
          <w:lang w:val="en-US" w:eastAsia="zh-CN"/>
        </w:rPr>
        <w:t xml:space="preserve">If we consider that the Assumption 2 puts additional requirements to NCR for uplink transmitting without any interference between the MT and forwarded signals, the Assumption 3 put the lowest requirements to the NCR. In the assumption 3, the MT and RU are working in a TDM mode. When there is a downlink forwarding data to the NCR, the MT part will not decode the signal for its own control information. Once the MT part are scheduled by </w:t>
      </w:r>
      <w:proofErr w:type="spellStart"/>
      <w:r>
        <w:rPr>
          <w:lang w:val="en-US" w:eastAsia="zh-CN"/>
        </w:rPr>
        <w:t>gNB</w:t>
      </w:r>
      <w:proofErr w:type="spellEnd"/>
      <w:r>
        <w:rPr>
          <w:lang w:val="en-US" w:eastAsia="zh-CN"/>
        </w:rPr>
        <w:t xml:space="preserve"> for receiving the control information, the RU part will not work or forward any data to the access UEs. </w:t>
      </w:r>
    </w:p>
    <w:p w14:paraId="2E97F212" w14:textId="162E5723" w:rsidR="00D57E81" w:rsidRDefault="00D57E81" w:rsidP="00A844A1">
      <w:pPr>
        <w:adjustRightInd w:val="0"/>
        <w:snapToGrid w:val="0"/>
        <w:spacing w:after="0"/>
        <w:jc w:val="both"/>
        <w:rPr>
          <w:lang w:val="en-US" w:eastAsia="zh-CN"/>
        </w:rPr>
      </w:pPr>
    </w:p>
    <w:p w14:paraId="6894AA55" w14:textId="29D3A965" w:rsidR="008E1EB9" w:rsidRDefault="008E1EB9" w:rsidP="00A844A1">
      <w:pPr>
        <w:adjustRightInd w:val="0"/>
        <w:snapToGrid w:val="0"/>
        <w:spacing w:after="0"/>
        <w:jc w:val="both"/>
        <w:rPr>
          <w:b/>
          <w:bCs/>
          <w:lang w:val="en-US" w:eastAsia="zh-CN"/>
        </w:rPr>
      </w:pPr>
      <w:r>
        <w:rPr>
          <w:b/>
          <w:bCs/>
          <w:lang w:val="en-US" w:eastAsia="zh-CN"/>
        </w:rPr>
        <w:t xml:space="preserve">Proposal </w:t>
      </w:r>
      <w:r w:rsidR="00184526">
        <w:rPr>
          <w:b/>
          <w:bCs/>
          <w:lang w:val="en-US" w:eastAsia="zh-CN"/>
        </w:rPr>
        <w:t>3</w:t>
      </w:r>
      <w:r>
        <w:rPr>
          <w:b/>
          <w:bCs/>
          <w:lang w:val="en-US" w:eastAsia="zh-CN"/>
        </w:rPr>
        <w:t>:</w:t>
      </w:r>
    </w:p>
    <w:p w14:paraId="3816437C" w14:textId="7769F3AF" w:rsidR="00184526" w:rsidRDefault="00A176FD" w:rsidP="00A844A1">
      <w:pPr>
        <w:adjustRightInd w:val="0"/>
        <w:snapToGrid w:val="0"/>
        <w:spacing w:after="0"/>
        <w:jc w:val="both"/>
        <w:rPr>
          <w:b/>
          <w:bCs/>
          <w:lang w:val="en-US" w:eastAsia="zh-CN"/>
        </w:rPr>
      </w:pPr>
      <w:r>
        <w:rPr>
          <w:rFonts w:hint="eastAsia"/>
          <w:b/>
          <w:bCs/>
          <w:lang w:val="en-US" w:eastAsia="zh-CN"/>
        </w:rPr>
        <w:t>3</w:t>
      </w:r>
      <w:r>
        <w:rPr>
          <w:b/>
          <w:bCs/>
          <w:lang w:val="en-US" w:eastAsia="zh-CN"/>
        </w:rPr>
        <w:t xml:space="preserve"> operation assumptions </w:t>
      </w:r>
      <w:r w:rsidR="004C35DB">
        <w:rPr>
          <w:b/>
          <w:bCs/>
          <w:lang w:val="en-US" w:eastAsia="zh-CN"/>
        </w:rPr>
        <w:t>for the NCR have been</w:t>
      </w:r>
      <w:r>
        <w:rPr>
          <w:b/>
          <w:bCs/>
          <w:lang w:val="en-US" w:eastAsia="zh-CN"/>
        </w:rPr>
        <w:t xml:space="preserve"> observed as below. </w:t>
      </w:r>
      <w:r w:rsidR="004C35DB">
        <w:rPr>
          <w:b/>
          <w:bCs/>
          <w:lang w:val="en-US" w:eastAsia="zh-CN"/>
        </w:rPr>
        <w:t xml:space="preserve">It is proposed </w:t>
      </w:r>
      <w:r w:rsidR="008B1C84">
        <w:rPr>
          <w:b/>
          <w:bCs/>
          <w:lang w:val="en-US" w:eastAsia="zh-CN"/>
        </w:rPr>
        <w:t xml:space="preserve">that </w:t>
      </w:r>
      <w:r w:rsidR="004C35DB">
        <w:rPr>
          <w:b/>
          <w:bCs/>
          <w:lang w:val="en-US" w:eastAsia="zh-CN"/>
        </w:rPr>
        <w:t xml:space="preserve">at least Assumption 1 </w:t>
      </w:r>
      <w:r w:rsidR="008B1C84">
        <w:rPr>
          <w:b/>
          <w:bCs/>
          <w:lang w:val="en-US" w:eastAsia="zh-CN"/>
        </w:rPr>
        <w:t xml:space="preserve">is considered </w:t>
      </w:r>
      <w:r w:rsidR="004C35DB">
        <w:rPr>
          <w:b/>
          <w:bCs/>
          <w:lang w:val="en-US" w:eastAsia="zh-CN"/>
        </w:rPr>
        <w:t xml:space="preserve">as the baseline for the NCR operation. If possible, discuss the feasibility of Assumption 2. </w:t>
      </w:r>
    </w:p>
    <w:p w14:paraId="76DF5A7E" w14:textId="3BB01ABB" w:rsidR="00FA49E1" w:rsidRPr="004B50DC" w:rsidRDefault="00FA49E1" w:rsidP="00A844A1">
      <w:pPr>
        <w:pStyle w:val="af"/>
        <w:numPr>
          <w:ilvl w:val="0"/>
          <w:numId w:val="12"/>
        </w:numPr>
        <w:adjustRightInd w:val="0"/>
        <w:snapToGrid w:val="0"/>
        <w:spacing w:after="0"/>
        <w:ind w:firstLineChars="0"/>
        <w:jc w:val="both"/>
        <w:rPr>
          <w:b/>
          <w:bCs/>
          <w:lang w:val="en-US" w:eastAsia="zh-CN"/>
        </w:rPr>
      </w:pPr>
      <w:r w:rsidRPr="004B50DC">
        <w:rPr>
          <w:b/>
          <w:bCs/>
          <w:lang w:val="en-US" w:eastAsia="zh-CN"/>
        </w:rPr>
        <w:t>Assumption 1: MT part and RU part receiv</w:t>
      </w:r>
      <w:r w:rsidR="00E3330B">
        <w:rPr>
          <w:b/>
          <w:bCs/>
          <w:lang w:val="en-US" w:eastAsia="zh-CN"/>
        </w:rPr>
        <w:t xml:space="preserve">e </w:t>
      </w:r>
      <w:r w:rsidRPr="004B50DC">
        <w:rPr>
          <w:b/>
          <w:bCs/>
          <w:lang w:val="en-US" w:eastAsia="zh-CN"/>
        </w:rPr>
        <w:t xml:space="preserve">DL signals simultaneously but </w:t>
      </w:r>
      <w:r w:rsidR="00E3330B">
        <w:rPr>
          <w:b/>
          <w:bCs/>
          <w:lang w:val="en-US" w:eastAsia="zh-CN"/>
        </w:rPr>
        <w:t>transmit UL signal in a</w:t>
      </w:r>
      <w:r w:rsidRPr="004B50DC">
        <w:rPr>
          <w:b/>
          <w:bCs/>
          <w:lang w:val="en-US" w:eastAsia="zh-CN"/>
        </w:rPr>
        <w:t xml:space="preserve"> TDM</w:t>
      </w:r>
      <w:r w:rsidR="00E3330B">
        <w:rPr>
          <w:b/>
          <w:bCs/>
          <w:lang w:val="en-US" w:eastAsia="zh-CN"/>
        </w:rPr>
        <w:t xml:space="preserve"> mode.</w:t>
      </w:r>
    </w:p>
    <w:p w14:paraId="0F4DAE68" w14:textId="09B3C14F" w:rsidR="00FA49E1" w:rsidRPr="004B50DC" w:rsidRDefault="00FA49E1" w:rsidP="00A844A1">
      <w:pPr>
        <w:pStyle w:val="af"/>
        <w:numPr>
          <w:ilvl w:val="0"/>
          <w:numId w:val="12"/>
        </w:numPr>
        <w:adjustRightInd w:val="0"/>
        <w:snapToGrid w:val="0"/>
        <w:spacing w:after="0"/>
        <w:ind w:firstLineChars="0"/>
        <w:jc w:val="both"/>
        <w:rPr>
          <w:b/>
          <w:bCs/>
          <w:lang w:val="en-US" w:eastAsia="zh-CN"/>
        </w:rPr>
      </w:pPr>
      <w:r w:rsidRPr="004B50DC">
        <w:rPr>
          <w:b/>
          <w:bCs/>
          <w:lang w:val="en-US" w:eastAsia="zh-CN"/>
        </w:rPr>
        <w:t xml:space="preserve">Assumption 2: MT part and RU part </w:t>
      </w:r>
      <w:r w:rsidR="00E3330B" w:rsidRPr="004B50DC">
        <w:rPr>
          <w:b/>
          <w:bCs/>
          <w:lang w:val="en-US" w:eastAsia="zh-CN"/>
        </w:rPr>
        <w:t>receiv</w:t>
      </w:r>
      <w:r w:rsidR="00E3330B">
        <w:rPr>
          <w:b/>
          <w:bCs/>
          <w:lang w:val="en-US" w:eastAsia="zh-CN"/>
        </w:rPr>
        <w:t xml:space="preserve">e </w:t>
      </w:r>
      <w:r w:rsidRPr="004B50DC">
        <w:rPr>
          <w:b/>
          <w:bCs/>
          <w:lang w:val="en-US" w:eastAsia="zh-CN"/>
        </w:rPr>
        <w:t xml:space="preserve">DL signals simultaneously and </w:t>
      </w:r>
      <w:r w:rsidR="00185037">
        <w:rPr>
          <w:b/>
          <w:bCs/>
          <w:lang w:val="en-US" w:eastAsia="zh-CN"/>
        </w:rPr>
        <w:t xml:space="preserve">transmit </w:t>
      </w:r>
      <w:r w:rsidRPr="004B50DC">
        <w:rPr>
          <w:b/>
          <w:bCs/>
          <w:lang w:val="en-US" w:eastAsia="zh-CN"/>
        </w:rPr>
        <w:t>in UL</w:t>
      </w:r>
      <w:r w:rsidR="004A3838">
        <w:rPr>
          <w:b/>
          <w:bCs/>
          <w:lang w:val="en-US" w:eastAsia="zh-CN"/>
        </w:rPr>
        <w:t xml:space="preserve"> </w:t>
      </w:r>
      <w:r w:rsidRPr="004B50DC">
        <w:rPr>
          <w:b/>
          <w:bCs/>
          <w:lang w:val="en-US" w:eastAsia="zh-CN"/>
        </w:rPr>
        <w:t>simultaneously</w:t>
      </w:r>
    </w:p>
    <w:p w14:paraId="54B86EE4" w14:textId="21D65BEC" w:rsidR="00FA49E1" w:rsidRPr="004B50DC" w:rsidRDefault="00FA49E1" w:rsidP="00A844A1">
      <w:pPr>
        <w:pStyle w:val="af"/>
        <w:numPr>
          <w:ilvl w:val="0"/>
          <w:numId w:val="12"/>
        </w:numPr>
        <w:adjustRightInd w:val="0"/>
        <w:snapToGrid w:val="0"/>
        <w:spacing w:after="0"/>
        <w:ind w:firstLineChars="0"/>
        <w:jc w:val="both"/>
        <w:rPr>
          <w:b/>
          <w:bCs/>
          <w:lang w:val="en-US" w:eastAsia="zh-CN"/>
        </w:rPr>
      </w:pPr>
      <w:r w:rsidRPr="004B50DC">
        <w:rPr>
          <w:b/>
          <w:bCs/>
          <w:lang w:val="en-US" w:eastAsia="zh-CN"/>
        </w:rPr>
        <w:t xml:space="preserve">Assumption 3: MT part and RU part </w:t>
      </w:r>
      <w:r w:rsidR="00A40267">
        <w:rPr>
          <w:b/>
          <w:bCs/>
          <w:lang w:val="en-US" w:eastAsia="zh-CN"/>
        </w:rPr>
        <w:t>receive DL signals in a TDM mode</w:t>
      </w:r>
      <w:r w:rsidRPr="004B50DC">
        <w:rPr>
          <w:b/>
          <w:bCs/>
          <w:lang w:val="en-US" w:eastAsia="zh-CN"/>
        </w:rPr>
        <w:t xml:space="preserve"> and </w:t>
      </w:r>
      <w:r w:rsidR="00A40267">
        <w:rPr>
          <w:b/>
          <w:bCs/>
          <w:lang w:val="en-US" w:eastAsia="zh-CN"/>
        </w:rPr>
        <w:t xml:space="preserve">transmit </w:t>
      </w:r>
      <w:r w:rsidR="00A40267" w:rsidRPr="004B50DC">
        <w:rPr>
          <w:b/>
          <w:bCs/>
          <w:lang w:val="en-US" w:eastAsia="zh-CN"/>
        </w:rPr>
        <w:t>in UL</w:t>
      </w:r>
      <w:r w:rsidR="00A40267">
        <w:rPr>
          <w:b/>
          <w:bCs/>
          <w:lang w:val="en-US" w:eastAsia="zh-CN"/>
        </w:rPr>
        <w:t xml:space="preserve"> in a TDM mode. </w:t>
      </w:r>
    </w:p>
    <w:p w14:paraId="1594AA81" w14:textId="035DC1F3" w:rsidR="00184526" w:rsidRPr="00FA49E1" w:rsidRDefault="00184526" w:rsidP="008E1EB9">
      <w:pPr>
        <w:adjustRightInd w:val="0"/>
        <w:snapToGrid w:val="0"/>
        <w:spacing w:after="0"/>
        <w:rPr>
          <w:b/>
          <w:bCs/>
          <w:lang w:val="en-US" w:eastAsia="zh-CN"/>
        </w:rPr>
      </w:pPr>
    </w:p>
    <w:p w14:paraId="5DB993B7" w14:textId="64B58552" w:rsidR="00D74A5B" w:rsidRPr="00145F72" w:rsidRDefault="00255133" w:rsidP="00E35374">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1B13BA">
        <w:rPr>
          <w:rFonts w:ascii="Times New Roman" w:hAnsi="Times New Roman" w:cs="Times New Roman"/>
          <w:b/>
          <w:bCs/>
          <w:sz w:val="24"/>
          <w:szCs w:val="24"/>
          <w:lang w:val="en-US" w:eastAsia="zh-CN"/>
        </w:rPr>
        <w:t>2.</w:t>
      </w:r>
      <w:r w:rsidRPr="001B13BA">
        <w:rPr>
          <w:rFonts w:ascii="Times New Roman" w:hAnsi="Times New Roman" w:cs="Times New Roman"/>
          <w:b/>
          <w:bCs/>
          <w:sz w:val="24"/>
          <w:szCs w:val="24"/>
          <w:lang w:val="en-US"/>
        </w:rPr>
        <w:t>2</w:t>
      </w:r>
      <w:r w:rsidRPr="001B13BA">
        <w:rPr>
          <w:rFonts w:ascii="Times New Roman" w:hAnsi="Times New Roman" w:cs="Times New Roman"/>
          <w:b/>
          <w:bCs/>
          <w:sz w:val="24"/>
          <w:szCs w:val="24"/>
          <w:lang w:val="en-US" w:eastAsia="zh-CN"/>
        </w:rPr>
        <w:t xml:space="preserve"> </w:t>
      </w:r>
      <w:r w:rsidR="00AF4274" w:rsidRPr="001B13BA">
        <w:rPr>
          <w:rFonts w:ascii="Times New Roman" w:hAnsi="Times New Roman" w:cs="Times New Roman"/>
          <w:b/>
          <w:bCs/>
          <w:sz w:val="24"/>
          <w:szCs w:val="24"/>
          <w:lang w:val="en-US" w:eastAsia="zh-CN"/>
        </w:rPr>
        <w:t>Bea</w:t>
      </w:r>
      <w:r w:rsidR="00AF4274" w:rsidRPr="00145F72">
        <w:rPr>
          <w:rFonts w:ascii="Times New Roman" w:hAnsi="Times New Roman" w:cs="Times New Roman"/>
          <w:b/>
          <w:bCs/>
          <w:sz w:val="24"/>
          <w:szCs w:val="24"/>
          <w:lang w:val="en-US" w:eastAsia="zh-CN"/>
        </w:rPr>
        <w:t xml:space="preserve">mforming information </w:t>
      </w:r>
    </w:p>
    <w:p w14:paraId="22C89440" w14:textId="03EC1F97" w:rsidR="00AF4274" w:rsidRDefault="00AF4274" w:rsidP="00AF4274">
      <w:pPr>
        <w:adjustRightInd w:val="0"/>
        <w:snapToGrid w:val="0"/>
        <w:spacing w:after="0"/>
        <w:rPr>
          <w:lang w:val="en-US" w:eastAsia="zh-CN"/>
        </w:rPr>
      </w:pPr>
    </w:p>
    <w:p w14:paraId="2FC418D9" w14:textId="77777777" w:rsidR="00F929D5" w:rsidRDefault="00AF4274" w:rsidP="00AF4274">
      <w:pPr>
        <w:adjustRightInd w:val="0"/>
        <w:snapToGrid w:val="0"/>
        <w:spacing w:after="0"/>
        <w:rPr>
          <w:lang w:val="en-US" w:eastAsia="zh-CN"/>
        </w:rPr>
      </w:pPr>
      <w:r>
        <w:rPr>
          <w:lang w:val="en-US" w:eastAsia="zh-CN"/>
        </w:rPr>
        <w:t xml:space="preserve">Beamforming is important for extending the coverage </w:t>
      </w:r>
      <w:r w:rsidR="00777483">
        <w:rPr>
          <w:lang w:val="en-US" w:eastAsia="zh-CN"/>
        </w:rPr>
        <w:t xml:space="preserve">especially in FR2. </w:t>
      </w:r>
      <w:r w:rsidR="00730C34">
        <w:rPr>
          <w:lang w:val="en-US" w:eastAsia="zh-CN"/>
        </w:rPr>
        <w:t xml:space="preserve">In the scenario of NCR, as the repeater is transparent to the access UE, the beamforming or the beam management should be under the control of </w:t>
      </w:r>
      <w:proofErr w:type="spellStart"/>
      <w:r w:rsidR="00730C34">
        <w:rPr>
          <w:lang w:val="en-US" w:eastAsia="zh-CN"/>
        </w:rPr>
        <w:t>gNB</w:t>
      </w:r>
      <w:proofErr w:type="spellEnd"/>
      <w:r w:rsidR="00730C34">
        <w:rPr>
          <w:lang w:val="en-US" w:eastAsia="zh-CN"/>
        </w:rPr>
        <w:t xml:space="preserve"> and point</w:t>
      </w:r>
      <w:r w:rsidR="0036654D">
        <w:rPr>
          <w:lang w:val="en-US" w:eastAsia="zh-CN"/>
        </w:rPr>
        <w:t>ing</w:t>
      </w:r>
      <w:r w:rsidR="00730C34">
        <w:rPr>
          <w:lang w:val="en-US" w:eastAsia="zh-CN"/>
        </w:rPr>
        <w:t xml:space="preserve"> the beams to the target UEs. </w:t>
      </w:r>
      <w:r w:rsidR="00BB0D9A">
        <w:rPr>
          <w:lang w:val="en-US" w:eastAsia="zh-CN"/>
        </w:rPr>
        <w:t xml:space="preserve">Both the beam management of backhaul link and access link should be considered. </w:t>
      </w:r>
    </w:p>
    <w:p w14:paraId="63E5E5EF" w14:textId="77777777" w:rsidR="00F929D5" w:rsidRDefault="00F929D5" w:rsidP="00AF4274">
      <w:pPr>
        <w:adjustRightInd w:val="0"/>
        <w:snapToGrid w:val="0"/>
        <w:spacing w:after="0"/>
        <w:rPr>
          <w:lang w:val="en-US" w:eastAsia="zh-CN"/>
        </w:rPr>
      </w:pPr>
    </w:p>
    <w:p w14:paraId="6FD65B53" w14:textId="6D12F3AC" w:rsidR="00F929D5" w:rsidRDefault="0096399C" w:rsidP="004E3104">
      <w:pPr>
        <w:adjustRightInd w:val="0"/>
        <w:snapToGrid w:val="0"/>
        <w:spacing w:after="0"/>
        <w:jc w:val="both"/>
        <w:rPr>
          <w:lang w:val="en-US" w:eastAsia="zh-CN"/>
        </w:rPr>
      </w:pPr>
      <w:r>
        <w:rPr>
          <w:lang w:val="en-US" w:eastAsia="zh-CN"/>
        </w:rPr>
        <w:t xml:space="preserve">The beam management of backhaul link is to maintain the quality or the performance of backhaul link. If the NCR is located in a higher position, due to there would be less blockage and the backhaul performance may not be a problem. </w:t>
      </w:r>
      <w:r w:rsidR="00EC64B2">
        <w:rPr>
          <w:lang w:val="en-US" w:eastAsia="zh-CN"/>
        </w:rPr>
        <w:t>But if the NCR is located in a lower position, the blockage could happen and the beam management of the backhaul link is necessary to maintain the quality</w:t>
      </w:r>
      <w:r w:rsidR="00FD6208">
        <w:rPr>
          <w:lang w:val="en-US" w:eastAsia="zh-CN"/>
        </w:rPr>
        <w:t xml:space="preserve"> for backhaul transmission. </w:t>
      </w:r>
      <w:r w:rsidR="00E557E6">
        <w:rPr>
          <w:lang w:val="en-US" w:eastAsia="zh-CN"/>
        </w:rPr>
        <w:t xml:space="preserve">On the other hand, the beam management could release the work load for the practical deployment of NCR. </w:t>
      </w:r>
      <w:r w:rsidR="007119D3">
        <w:rPr>
          <w:lang w:val="en-US" w:eastAsia="zh-CN"/>
        </w:rPr>
        <w:t xml:space="preserve">Without the beam management, the beams of backhaul link </w:t>
      </w:r>
      <w:r w:rsidR="00F929D5">
        <w:rPr>
          <w:lang w:val="en-US" w:eastAsia="zh-CN"/>
        </w:rPr>
        <w:t>are</w:t>
      </w:r>
      <w:r w:rsidR="007119D3">
        <w:rPr>
          <w:lang w:val="en-US" w:eastAsia="zh-CN"/>
        </w:rPr>
        <w:t xml:space="preserve"> aligned manually </w:t>
      </w:r>
      <w:r w:rsidR="00F929D5">
        <w:rPr>
          <w:lang w:val="en-US" w:eastAsia="zh-CN"/>
        </w:rPr>
        <w:t>when the NCR is deployed and may not be adjusted afterward. The beam management could save the work load of fine retuning of the beams</w:t>
      </w:r>
      <w:r w:rsidR="007D2D26">
        <w:rPr>
          <w:lang w:val="en-US" w:eastAsia="zh-CN"/>
        </w:rPr>
        <w:t>.</w:t>
      </w:r>
      <w:r w:rsidR="00F929D5">
        <w:rPr>
          <w:lang w:val="en-US" w:eastAsia="zh-CN"/>
        </w:rPr>
        <w:t xml:space="preserve"> </w:t>
      </w:r>
      <w:r w:rsidR="007D2D26">
        <w:rPr>
          <w:lang w:val="en-US" w:eastAsia="zh-CN"/>
        </w:rPr>
        <w:t>B</w:t>
      </w:r>
      <w:r w:rsidR="00F929D5">
        <w:rPr>
          <w:lang w:val="en-US" w:eastAsia="zh-CN"/>
        </w:rPr>
        <w:t xml:space="preserve">ut </w:t>
      </w:r>
      <w:r w:rsidR="007D2D26">
        <w:rPr>
          <w:lang w:val="en-US" w:eastAsia="zh-CN"/>
        </w:rPr>
        <w:t xml:space="preserve">it </w:t>
      </w:r>
      <w:r w:rsidR="00F929D5">
        <w:rPr>
          <w:lang w:val="en-US" w:eastAsia="zh-CN"/>
        </w:rPr>
        <w:t xml:space="preserve">could also be more robust if some blockage </w:t>
      </w:r>
      <w:r w:rsidR="007D2D26">
        <w:rPr>
          <w:lang w:val="en-US" w:eastAsia="zh-CN"/>
        </w:rPr>
        <w:t>happens</w:t>
      </w:r>
      <w:r w:rsidR="00F929D5">
        <w:rPr>
          <w:lang w:val="en-US" w:eastAsia="zh-CN"/>
        </w:rPr>
        <w:t xml:space="preserve"> between the </w:t>
      </w:r>
      <w:proofErr w:type="spellStart"/>
      <w:r w:rsidR="00F929D5">
        <w:rPr>
          <w:lang w:val="en-US" w:eastAsia="zh-CN"/>
        </w:rPr>
        <w:t>gNB</w:t>
      </w:r>
      <w:proofErr w:type="spellEnd"/>
      <w:r w:rsidR="00F929D5">
        <w:rPr>
          <w:lang w:val="en-US" w:eastAsia="zh-CN"/>
        </w:rPr>
        <w:t xml:space="preserve"> and NCR</w:t>
      </w:r>
      <w:r w:rsidR="007D2D26">
        <w:rPr>
          <w:lang w:val="en-US" w:eastAsia="zh-CN"/>
        </w:rPr>
        <w:t xml:space="preserve">, and the </w:t>
      </w:r>
      <w:proofErr w:type="spellStart"/>
      <w:r w:rsidR="007D2D26">
        <w:rPr>
          <w:lang w:val="en-US" w:eastAsia="zh-CN"/>
        </w:rPr>
        <w:t>gNB</w:t>
      </w:r>
      <w:proofErr w:type="spellEnd"/>
      <w:r w:rsidR="007D2D26">
        <w:rPr>
          <w:lang w:val="en-US" w:eastAsia="zh-CN"/>
        </w:rPr>
        <w:t xml:space="preserve"> could find a backup direction or beam for the backhaul link.</w:t>
      </w:r>
      <w:r w:rsidR="006C590E">
        <w:rPr>
          <w:lang w:val="en-US" w:eastAsia="zh-CN"/>
        </w:rPr>
        <w:t xml:space="preserve"> </w:t>
      </w:r>
    </w:p>
    <w:p w14:paraId="37BB99D2" w14:textId="77777777" w:rsidR="00063AF1" w:rsidRDefault="00063AF1" w:rsidP="00AF4274">
      <w:pPr>
        <w:adjustRightInd w:val="0"/>
        <w:snapToGrid w:val="0"/>
        <w:spacing w:after="0"/>
        <w:rPr>
          <w:lang w:val="en-US" w:eastAsia="zh-CN"/>
        </w:rPr>
      </w:pPr>
    </w:p>
    <w:p w14:paraId="278124F7" w14:textId="6830116D" w:rsidR="006C590E" w:rsidRPr="00331B0A" w:rsidRDefault="00E70447" w:rsidP="00AF4274">
      <w:pPr>
        <w:adjustRightInd w:val="0"/>
        <w:snapToGrid w:val="0"/>
        <w:spacing w:after="0"/>
        <w:rPr>
          <w:b/>
          <w:bCs/>
          <w:lang w:val="en-US" w:eastAsia="zh-CN"/>
        </w:rPr>
      </w:pPr>
      <w:r w:rsidRPr="00331B0A">
        <w:rPr>
          <w:b/>
          <w:bCs/>
          <w:lang w:val="en-US" w:eastAsia="zh-CN"/>
        </w:rPr>
        <w:t xml:space="preserve">Proposal </w:t>
      </w:r>
      <w:r w:rsidR="00D8400A">
        <w:rPr>
          <w:b/>
          <w:bCs/>
          <w:lang w:val="en-US" w:eastAsia="zh-CN"/>
        </w:rPr>
        <w:t>4</w:t>
      </w:r>
      <w:r w:rsidRPr="00331B0A">
        <w:rPr>
          <w:b/>
          <w:bCs/>
          <w:lang w:val="en-US" w:eastAsia="zh-CN"/>
        </w:rPr>
        <w:t>:</w:t>
      </w:r>
    </w:p>
    <w:p w14:paraId="481263F2" w14:textId="05B48478" w:rsidR="00E70447" w:rsidRPr="00331B0A" w:rsidRDefault="00E70447" w:rsidP="00AF4274">
      <w:pPr>
        <w:adjustRightInd w:val="0"/>
        <w:snapToGrid w:val="0"/>
        <w:spacing w:after="0"/>
        <w:rPr>
          <w:b/>
          <w:bCs/>
          <w:lang w:val="en-US" w:eastAsia="zh-CN"/>
        </w:rPr>
      </w:pPr>
      <w:r w:rsidRPr="00331B0A">
        <w:rPr>
          <w:b/>
          <w:bCs/>
          <w:lang w:val="en-US" w:eastAsia="zh-CN"/>
        </w:rPr>
        <w:t xml:space="preserve">The beam of backhaul link should be controlled by </w:t>
      </w:r>
      <w:proofErr w:type="spellStart"/>
      <w:r w:rsidRPr="00331B0A">
        <w:rPr>
          <w:b/>
          <w:bCs/>
          <w:lang w:val="en-US" w:eastAsia="zh-CN"/>
        </w:rPr>
        <w:t>gNB</w:t>
      </w:r>
      <w:proofErr w:type="spellEnd"/>
      <w:r w:rsidRPr="00331B0A">
        <w:rPr>
          <w:b/>
          <w:bCs/>
          <w:lang w:val="en-US" w:eastAsia="zh-CN"/>
        </w:rPr>
        <w:t xml:space="preserve">. The beam information of backhaul link should be delivered to the NCR in the side control information by </w:t>
      </w:r>
      <w:proofErr w:type="spellStart"/>
      <w:r w:rsidRPr="00331B0A">
        <w:rPr>
          <w:b/>
          <w:bCs/>
          <w:lang w:val="en-US" w:eastAsia="zh-CN"/>
        </w:rPr>
        <w:t>gNB</w:t>
      </w:r>
      <w:proofErr w:type="spellEnd"/>
      <w:r w:rsidRPr="00331B0A">
        <w:rPr>
          <w:b/>
          <w:bCs/>
          <w:lang w:val="en-US" w:eastAsia="zh-CN"/>
        </w:rPr>
        <w:t xml:space="preserve">.  </w:t>
      </w:r>
    </w:p>
    <w:p w14:paraId="25599F1A" w14:textId="77777777" w:rsidR="00E70447" w:rsidRDefault="00E70447" w:rsidP="00AF4274">
      <w:pPr>
        <w:adjustRightInd w:val="0"/>
        <w:snapToGrid w:val="0"/>
        <w:spacing w:after="0"/>
        <w:rPr>
          <w:lang w:val="en-US" w:eastAsia="zh-CN"/>
        </w:rPr>
      </w:pPr>
    </w:p>
    <w:p w14:paraId="1A9724C2" w14:textId="5A6130E4" w:rsidR="006C590E" w:rsidRDefault="006C590E" w:rsidP="004E3104">
      <w:pPr>
        <w:adjustRightInd w:val="0"/>
        <w:snapToGrid w:val="0"/>
        <w:spacing w:after="0"/>
        <w:jc w:val="both"/>
        <w:rPr>
          <w:lang w:val="en-US" w:eastAsia="zh-CN"/>
        </w:rPr>
      </w:pPr>
      <w:r>
        <w:rPr>
          <w:lang w:val="en-US" w:eastAsia="zh-CN"/>
        </w:rPr>
        <w:t>For the access link, the beam management is similar as current mechanism</w:t>
      </w:r>
      <w:r w:rsidR="00895338">
        <w:rPr>
          <w:lang w:val="en-US" w:eastAsia="zh-CN"/>
        </w:rPr>
        <w:t xml:space="preserve"> from </w:t>
      </w:r>
      <w:proofErr w:type="spellStart"/>
      <w:r w:rsidR="00895338">
        <w:rPr>
          <w:lang w:val="en-US" w:eastAsia="zh-CN"/>
        </w:rPr>
        <w:t>gNB</w:t>
      </w:r>
      <w:proofErr w:type="spellEnd"/>
      <w:r w:rsidR="00895338">
        <w:rPr>
          <w:lang w:val="en-US" w:eastAsia="zh-CN"/>
        </w:rPr>
        <w:t xml:space="preserve"> directly to UEs. In the access link, beam management could provide a SINR performance for the UE and could reduce the impact from UE mobility. </w:t>
      </w:r>
      <w:r w:rsidR="005C3C9E">
        <w:rPr>
          <w:lang w:val="en-US" w:eastAsia="zh-CN"/>
        </w:rPr>
        <w:t xml:space="preserve">As the NCR only forward and amplifies the signal from </w:t>
      </w:r>
      <w:proofErr w:type="spellStart"/>
      <w:r w:rsidR="005C3C9E">
        <w:rPr>
          <w:lang w:val="en-US" w:eastAsia="zh-CN"/>
        </w:rPr>
        <w:t>gNB</w:t>
      </w:r>
      <w:proofErr w:type="spellEnd"/>
      <w:r w:rsidR="005C3C9E">
        <w:rPr>
          <w:lang w:val="en-US" w:eastAsia="zh-CN"/>
        </w:rPr>
        <w:t xml:space="preserve">, NCR does not </w:t>
      </w:r>
      <w:r w:rsidR="005C3C9E">
        <w:rPr>
          <w:lang w:val="en-US" w:eastAsia="zh-CN"/>
        </w:rPr>
        <w:lastRenderedPageBreak/>
        <w:t xml:space="preserve">have any knowledge of UEs. The beam management should be controlled by </w:t>
      </w:r>
      <w:proofErr w:type="spellStart"/>
      <w:r w:rsidR="005C3C9E">
        <w:rPr>
          <w:lang w:val="en-US" w:eastAsia="zh-CN"/>
        </w:rPr>
        <w:t>gNB</w:t>
      </w:r>
      <w:proofErr w:type="spellEnd"/>
      <w:r w:rsidR="005C3C9E">
        <w:rPr>
          <w:lang w:val="en-US" w:eastAsia="zh-CN"/>
        </w:rPr>
        <w:t>. And the beamforming information should be delivered to the NCR.</w:t>
      </w:r>
    </w:p>
    <w:p w14:paraId="5D9D8E11" w14:textId="006009F5" w:rsidR="005C3C9E" w:rsidRDefault="005C3C9E" w:rsidP="00AF4274">
      <w:pPr>
        <w:adjustRightInd w:val="0"/>
        <w:snapToGrid w:val="0"/>
        <w:spacing w:after="0"/>
        <w:rPr>
          <w:lang w:val="en-US" w:eastAsia="zh-CN"/>
        </w:rPr>
      </w:pPr>
    </w:p>
    <w:p w14:paraId="7F6A9F11" w14:textId="480F4BE7" w:rsidR="005C3C9E" w:rsidRPr="00331B0A" w:rsidRDefault="005C3C9E" w:rsidP="00AF4274">
      <w:pPr>
        <w:adjustRightInd w:val="0"/>
        <w:snapToGrid w:val="0"/>
        <w:spacing w:after="0"/>
        <w:rPr>
          <w:b/>
          <w:bCs/>
          <w:lang w:val="en-US" w:eastAsia="zh-CN"/>
        </w:rPr>
      </w:pPr>
      <w:r w:rsidRPr="00331B0A">
        <w:rPr>
          <w:b/>
          <w:bCs/>
          <w:lang w:val="en-US" w:eastAsia="zh-CN"/>
        </w:rPr>
        <w:t xml:space="preserve">Proposal </w:t>
      </w:r>
      <w:r w:rsidR="00D8400A">
        <w:rPr>
          <w:b/>
          <w:bCs/>
          <w:lang w:val="en-US" w:eastAsia="zh-CN"/>
        </w:rPr>
        <w:t>5</w:t>
      </w:r>
      <w:r w:rsidRPr="00331B0A">
        <w:rPr>
          <w:b/>
          <w:bCs/>
          <w:lang w:val="en-US" w:eastAsia="zh-CN"/>
        </w:rPr>
        <w:t>:</w:t>
      </w:r>
    </w:p>
    <w:p w14:paraId="5514F955" w14:textId="11E147EA" w:rsidR="0014420C" w:rsidRDefault="005C3C9E" w:rsidP="00AF4274">
      <w:pPr>
        <w:adjustRightInd w:val="0"/>
        <w:snapToGrid w:val="0"/>
        <w:spacing w:after="0"/>
        <w:rPr>
          <w:b/>
          <w:bCs/>
          <w:lang w:val="en-US" w:eastAsia="zh-CN"/>
        </w:rPr>
      </w:pPr>
      <w:r w:rsidRPr="00331B0A">
        <w:rPr>
          <w:b/>
          <w:bCs/>
          <w:lang w:val="en-US" w:eastAsia="zh-CN"/>
        </w:rPr>
        <w:t xml:space="preserve">Since the NCR only </w:t>
      </w:r>
      <w:r w:rsidR="00F0397D">
        <w:rPr>
          <w:b/>
          <w:bCs/>
          <w:lang w:val="en-US" w:eastAsia="zh-CN"/>
        </w:rPr>
        <w:t>forwards</w:t>
      </w:r>
      <w:r w:rsidRPr="00331B0A">
        <w:rPr>
          <w:b/>
          <w:bCs/>
          <w:lang w:val="en-US" w:eastAsia="zh-CN"/>
        </w:rPr>
        <w:t xml:space="preserve"> the signals from the </w:t>
      </w:r>
      <w:proofErr w:type="spellStart"/>
      <w:r w:rsidRPr="00331B0A">
        <w:rPr>
          <w:b/>
          <w:bCs/>
          <w:lang w:val="en-US" w:eastAsia="zh-CN"/>
        </w:rPr>
        <w:t>gNB</w:t>
      </w:r>
      <w:proofErr w:type="spellEnd"/>
      <w:r w:rsidRPr="00331B0A">
        <w:rPr>
          <w:b/>
          <w:bCs/>
          <w:lang w:val="en-US" w:eastAsia="zh-CN"/>
        </w:rPr>
        <w:t xml:space="preserve"> and </w:t>
      </w:r>
      <w:r w:rsidR="007C0132">
        <w:rPr>
          <w:b/>
          <w:bCs/>
          <w:lang w:val="en-US" w:eastAsia="zh-CN"/>
        </w:rPr>
        <w:t xml:space="preserve">it </w:t>
      </w:r>
      <w:r w:rsidRPr="00331B0A">
        <w:rPr>
          <w:b/>
          <w:bCs/>
          <w:lang w:val="en-US" w:eastAsia="zh-CN"/>
        </w:rPr>
        <w:t>does not have any information of UEs, the beam management for access UE</w:t>
      </w:r>
      <w:r w:rsidR="009A00E5">
        <w:rPr>
          <w:b/>
          <w:bCs/>
          <w:lang w:val="en-US" w:eastAsia="zh-CN"/>
        </w:rPr>
        <w:t>s</w:t>
      </w:r>
      <w:r w:rsidRPr="00331B0A">
        <w:rPr>
          <w:b/>
          <w:bCs/>
          <w:lang w:val="en-US" w:eastAsia="zh-CN"/>
        </w:rPr>
        <w:t xml:space="preserve"> should be under the control of </w:t>
      </w:r>
      <w:proofErr w:type="spellStart"/>
      <w:r w:rsidRPr="00331B0A">
        <w:rPr>
          <w:b/>
          <w:bCs/>
          <w:lang w:val="en-US" w:eastAsia="zh-CN"/>
        </w:rPr>
        <w:t>gNB</w:t>
      </w:r>
      <w:proofErr w:type="spellEnd"/>
      <w:r w:rsidRPr="00331B0A">
        <w:rPr>
          <w:b/>
          <w:bCs/>
          <w:lang w:val="en-US" w:eastAsia="zh-CN"/>
        </w:rPr>
        <w:t xml:space="preserve">. And the beam information </w:t>
      </w:r>
      <w:r w:rsidR="00E70447" w:rsidRPr="00331B0A">
        <w:rPr>
          <w:b/>
          <w:bCs/>
          <w:lang w:val="en-US" w:eastAsia="zh-CN"/>
        </w:rPr>
        <w:t xml:space="preserve">of access link </w:t>
      </w:r>
      <w:r w:rsidR="0014420C" w:rsidRPr="00331B0A">
        <w:rPr>
          <w:b/>
          <w:bCs/>
          <w:lang w:val="en-US" w:eastAsia="zh-CN"/>
        </w:rPr>
        <w:t xml:space="preserve">should be delivered </w:t>
      </w:r>
      <w:r w:rsidR="00E70447" w:rsidRPr="00331B0A">
        <w:rPr>
          <w:b/>
          <w:bCs/>
          <w:lang w:val="en-US" w:eastAsia="zh-CN"/>
        </w:rPr>
        <w:t xml:space="preserve">to NCR in the side control information </w:t>
      </w:r>
      <w:r w:rsidR="0014420C" w:rsidRPr="00331B0A">
        <w:rPr>
          <w:b/>
          <w:bCs/>
          <w:lang w:val="en-US" w:eastAsia="zh-CN"/>
        </w:rPr>
        <w:t xml:space="preserve">by </w:t>
      </w:r>
      <w:proofErr w:type="spellStart"/>
      <w:r w:rsidR="0014420C" w:rsidRPr="00331B0A">
        <w:rPr>
          <w:b/>
          <w:bCs/>
          <w:lang w:val="en-US" w:eastAsia="zh-CN"/>
        </w:rPr>
        <w:t>gNB</w:t>
      </w:r>
      <w:proofErr w:type="spellEnd"/>
      <w:r w:rsidR="0014420C" w:rsidRPr="00331B0A">
        <w:rPr>
          <w:b/>
          <w:bCs/>
          <w:lang w:val="en-US" w:eastAsia="zh-CN"/>
        </w:rPr>
        <w:t>.</w:t>
      </w:r>
      <w:r w:rsidR="00063AF1" w:rsidRPr="00331B0A">
        <w:rPr>
          <w:b/>
          <w:bCs/>
          <w:lang w:val="en-US" w:eastAsia="zh-CN"/>
        </w:rPr>
        <w:t xml:space="preserve"> </w:t>
      </w:r>
    </w:p>
    <w:p w14:paraId="0A909269" w14:textId="674D74AC" w:rsidR="00CB0464" w:rsidRDefault="00CB0464" w:rsidP="00AF4274">
      <w:pPr>
        <w:adjustRightInd w:val="0"/>
        <w:snapToGrid w:val="0"/>
        <w:spacing w:after="0"/>
        <w:rPr>
          <w:b/>
          <w:bCs/>
          <w:lang w:val="en-US" w:eastAsia="zh-CN"/>
        </w:rPr>
      </w:pPr>
    </w:p>
    <w:p w14:paraId="4DE08081" w14:textId="2F116FD7" w:rsidR="004A20FF" w:rsidRDefault="000A0643" w:rsidP="0046543C">
      <w:pPr>
        <w:adjustRightInd w:val="0"/>
        <w:snapToGrid w:val="0"/>
        <w:spacing w:after="0"/>
        <w:jc w:val="both"/>
        <w:rPr>
          <w:lang w:val="en-US" w:eastAsia="zh-CN"/>
        </w:rPr>
      </w:pPr>
      <w:r>
        <w:rPr>
          <w:lang w:val="en-US" w:eastAsia="zh-CN"/>
        </w:rPr>
        <w:t xml:space="preserve">As </w:t>
      </w:r>
      <w:r w:rsidR="00A505A9">
        <w:rPr>
          <w:lang w:val="en-US" w:eastAsia="zh-CN"/>
        </w:rPr>
        <w:t xml:space="preserve">in </w:t>
      </w:r>
      <w:r>
        <w:rPr>
          <w:lang w:val="en-US" w:eastAsia="zh-CN"/>
        </w:rPr>
        <w:t xml:space="preserve">the legacy </w:t>
      </w:r>
      <w:r w:rsidR="00092B1B">
        <w:rPr>
          <w:lang w:val="en-US" w:eastAsia="zh-CN"/>
        </w:rPr>
        <w:t xml:space="preserve">beam </w:t>
      </w:r>
      <w:r w:rsidR="00E66E1B">
        <w:rPr>
          <w:lang w:val="en-US" w:eastAsia="zh-CN"/>
        </w:rPr>
        <w:t>management</w:t>
      </w:r>
      <w:r w:rsidR="00092B1B">
        <w:rPr>
          <w:lang w:val="en-US" w:eastAsia="zh-CN"/>
        </w:rPr>
        <w:t xml:space="preserve"> </w:t>
      </w:r>
      <w:r>
        <w:rPr>
          <w:lang w:val="en-US" w:eastAsia="zh-CN"/>
        </w:rPr>
        <w:t xml:space="preserve">mechanisms, both SSB and CSI-RS could be considered for the backhaul link and access link beam management. </w:t>
      </w:r>
      <w:r w:rsidR="006963B3">
        <w:rPr>
          <w:lang w:val="en-US" w:eastAsia="zh-CN"/>
        </w:rPr>
        <w:t>Compared with SSB, CSI-RS have more flexibility for the transmission direction. The CSI-RS could be directly transmitted to the NCR using the best directions</w:t>
      </w:r>
      <w:r w:rsidR="00D92EE9">
        <w:rPr>
          <w:lang w:val="en-US" w:eastAsia="zh-CN"/>
        </w:rPr>
        <w:t xml:space="preserve"> as i</w:t>
      </w:r>
      <w:r w:rsidR="00D92EE9" w:rsidRPr="00896BC3">
        <w:rPr>
          <w:lang w:val="en-US" w:eastAsia="zh-CN"/>
        </w:rPr>
        <w:t>n Figure 4</w:t>
      </w:r>
      <w:r w:rsidR="006963B3" w:rsidRPr="00896BC3">
        <w:rPr>
          <w:lang w:val="en-US" w:eastAsia="zh-CN"/>
        </w:rPr>
        <w:t xml:space="preserve">. But the SSBs are </w:t>
      </w:r>
      <w:r w:rsidR="000E0FBF" w:rsidRPr="00896BC3">
        <w:rPr>
          <w:lang w:val="en-US" w:eastAsia="zh-CN"/>
        </w:rPr>
        <w:t xml:space="preserve">more </w:t>
      </w:r>
      <w:r w:rsidR="006963B3" w:rsidRPr="00896BC3">
        <w:rPr>
          <w:lang w:val="en-US" w:eastAsia="zh-CN"/>
        </w:rPr>
        <w:t xml:space="preserve">limited </w:t>
      </w:r>
      <w:r w:rsidR="000E0FBF" w:rsidRPr="00896BC3">
        <w:rPr>
          <w:lang w:val="en-US" w:eastAsia="zh-CN"/>
        </w:rPr>
        <w:t xml:space="preserve">in the transmission directions, </w:t>
      </w:r>
      <w:r w:rsidR="006963B3" w:rsidRPr="00896BC3">
        <w:rPr>
          <w:lang w:val="en-US" w:eastAsia="zh-CN"/>
        </w:rPr>
        <w:t xml:space="preserve">since the SSBs </w:t>
      </w:r>
      <w:r w:rsidR="000E0FBF" w:rsidRPr="00896BC3">
        <w:rPr>
          <w:lang w:val="en-US" w:eastAsia="zh-CN"/>
        </w:rPr>
        <w:t>have</w:t>
      </w:r>
      <w:r w:rsidR="006963B3" w:rsidRPr="00896BC3">
        <w:rPr>
          <w:lang w:val="en-US" w:eastAsia="zh-CN"/>
        </w:rPr>
        <w:t xml:space="preserve"> to be pointed </w:t>
      </w:r>
      <w:r w:rsidR="00D325B6" w:rsidRPr="00896BC3">
        <w:rPr>
          <w:lang w:val="en-US" w:eastAsia="zh-CN"/>
        </w:rPr>
        <w:t xml:space="preserve">to </w:t>
      </w:r>
      <w:r w:rsidR="006963B3" w:rsidRPr="00896BC3">
        <w:rPr>
          <w:lang w:val="en-US" w:eastAsia="zh-CN"/>
        </w:rPr>
        <w:t>different direction</w:t>
      </w:r>
      <w:r w:rsidR="008C1DC6" w:rsidRPr="00896BC3">
        <w:rPr>
          <w:lang w:val="en-US" w:eastAsia="zh-CN"/>
        </w:rPr>
        <w:t>s</w:t>
      </w:r>
      <w:r w:rsidR="006963B3" w:rsidRPr="00896BC3">
        <w:rPr>
          <w:lang w:val="en-US" w:eastAsia="zh-CN"/>
        </w:rPr>
        <w:t xml:space="preserve"> to provide a basic coverage </w:t>
      </w:r>
      <w:r w:rsidR="008C1DC6" w:rsidRPr="00896BC3">
        <w:rPr>
          <w:lang w:val="en-US" w:eastAsia="zh-CN"/>
        </w:rPr>
        <w:t>for</w:t>
      </w:r>
      <w:r w:rsidR="006963B3" w:rsidRPr="00896BC3">
        <w:rPr>
          <w:lang w:val="en-US" w:eastAsia="zh-CN"/>
        </w:rPr>
        <w:t xml:space="preserve"> the UEs. </w:t>
      </w:r>
      <w:r w:rsidR="001D0198" w:rsidRPr="00896BC3">
        <w:rPr>
          <w:lang w:val="en-US" w:eastAsia="zh-CN"/>
        </w:rPr>
        <w:t xml:space="preserve">The NCR </w:t>
      </w:r>
      <w:r w:rsidR="008C1DC6" w:rsidRPr="00896BC3">
        <w:rPr>
          <w:lang w:val="en-US" w:eastAsia="zh-CN"/>
        </w:rPr>
        <w:t>has</w:t>
      </w:r>
      <w:r w:rsidR="001D0198" w:rsidRPr="00896BC3">
        <w:rPr>
          <w:lang w:val="en-US" w:eastAsia="zh-CN"/>
        </w:rPr>
        <w:t xml:space="preserve"> to use a proper receiving beam for the reception of each SSB</w:t>
      </w:r>
      <w:r w:rsidR="007357FF" w:rsidRPr="00896BC3">
        <w:rPr>
          <w:lang w:val="en-US" w:eastAsia="zh-CN"/>
        </w:rPr>
        <w:t xml:space="preserve"> as in Figure 3</w:t>
      </w:r>
      <w:r w:rsidR="001D0198" w:rsidRPr="00896BC3">
        <w:rPr>
          <w:lang w:val="en-US" w:eastAsia="zh-CN"/>
        </w:rPr>
        <w:t>.</w:t>
      </w:r>
      <w:r w:rsidR="000E0FBF">
        <w:rPr>
          <w:lang w:val="en-US" w:eastAsia="zh-CN"/>
        </w:rPr>
        <w:t xml:space="preserve"> </w:t>
      </w:r>
    </w:p>
    <w:p w14:paraId="71CF4530" w14:textId="379E2A97" w:rsidR="00446D8C" w:rsidRDefault="00446D8C" w:rsidP="0046543C">
      <w:pPr>
        <w:adjustRightInd w:val="0"/>
        <w:snapToGrid w:val="0"/>
        <w:spacing w:after="0"/>
        <w:jc w:val="both"/>
        <w:rPr>
          <w:lang w:val="en-US" w:eastAsia="zh-CN"/>
        </w:rPr>
      </w:pPr>
    </w:p>
    <w:p w14:paraId="49D4A8EA" w14:textId="0E6B1251" w:rsidR="00446D8C" w:rsidRDefault="00446D8C" w:rsidP="0046543C">
      <w:pPr>
        <w:adjustRightInd w:val="0"/>
        <w:snapToGrid w:val="0"/>
        <w:spacing w:after="0"/>
        <w:jc w:val="both"/>
        <w:rPr>
          <w:lang w:val="en-US" w:eastAsia="zh-CN"/>
        </w:rPr>
      </w:pPr>
      <w:r>
        <w:rPr>
          <w:lang w:val="en-US" w:eastAsia="zh-CN"/>
        </w:rPr>
        <w:t>O</w:t>
      </w:r>
      <w:r>
        <w:rPr>
          <w:rFonts w:hint="eastAsia"/>
          <w:lang w:val="en-US" w:eastAsia="zh-CN"/>
        </w:rPr>
        <w:t>n</w:t>
      </w:r>
      <w:r>
        <w:rPr>
          <w:lang w:val="en-US" w:eastAsia="zh-CN"/>
        </w:rPr>
        <w:t xml:space="preserve"> the other hand, the NCR should report at least how many beams are used for the access link to provide </w:t>
      </w:r>
      <w:r w:rsidR="00BD695C">
        <w:rPr>
          <w:lang w:val="en-US" w:eastAsia="zh-CN"/>
        </w:rPr>
        <w:t xml:space="preserve">a </w:t>
      </w:r>
      <w:r>
        <w:rPr>
          <w:lang w:val="en-US" w:eastAsia="zh-CN"/>
        </w:rPr>
        <w:t>basic coverage.</w:t>
      </w:r>
      <w:r w:rsidR="00812424">
        <w:rPr>
          <w:lang w:val="en-US" w:eastAsia="zh-CN"/>
        </w:rPr>
        <w:t xml:space="preserve"> The </w:t>
      </w:r>
      <w:proofErr w:type="spellStart"/>
      <w:r w:rsidR="00812424">
        <w:rPr>
          <w:lang w:val="en-US" w:eastAsia="zh-CN"/>
        </w:rPr>
        <w:t>gNB</w:t>
      </w:r>
      <w:proofErr w:type="spellEnd"/>
      <w:r w:rsidR="00812424">
        <w:rPr>
          <w:lang w:val="en-US" w:eastAsia="zh-CN"/>
        </w:rPr>
        <w:t xml:space="preserve"> could decide how many beams are needed for the UE measurement of the beam quality</w:t>
      </w:r>
      <w:r w:rsidR="00BF66EF">
        <w:rPr>
          <w:lang w:val="en-US" w:eastAsia="zh-CN"/>
        </w:rPr>
        <w:t xml:space="preserve">. Then the </w:t>
      </w:r>
      <w:proofErr w:type="spellStart"/>
      <w:r w:rsidR="00BF66EF">
        <w:rPr>
          <w:lang w:val="en-US" w:eastAsia="zh-CN"/>
        </w:rPr>
        <w:t>gNB</w:t>
      </w:r>
      <w:proofErr w:type="spellEnd"/>
      <w:r w:rsidR="00BF66EF">
        <w:rPr>
          <w:lang w:val="en-US" w:eastAsia="zh-CN"/>
        </w:rPr>
        <w:t xml:space="preserve"> could configure the SSB or CSI-RS for the NCR to forward and facilitate the UE measurements. </w:t>
      </w:r>
    </w:p>
    <w:p w14:paraId="792C8956" w14:textId="3C9D944A" w:rsidR="003676EA" w:rsidRDefault="003676EA" w:rsidP="00AF4274">
      <w:pPr>
        <w:adjustRightInd w:val="0"/>
        <w:snapToGrid w:val="0"/>
        <w:spacing w:after="0"/>
        <w:rPr>
          <w:lang w:val="en-US" w:eastAsia="zh-CN"/>
        </w:rPr>
      </w:pPr>
    </w:p>
    <w:p w14:paraId="044EB207" w14:textId="5CF12570" w:rsidR="003676EA" w:rsidRPr="00E53C0C" w:rsidRDefault="003676EA" w:rsidP="00AF4274">
      <w:pPr>
        <w:adjustRightInd w:val="0"/>
        <w:snapToGrid w:val="0"/>
        <w:spacing w:after="0"/>
        <w:rPr>
          <w:b/>
          <w:bCs/>
          <w:lang w:val="en-US" w:eastAsia="zh-CN"/>
        </w:rPr>
      </w:pPr>
      <w:r w:rsidRPr="00E53C0C">
        <w:rPr>
          <w:b/>
          <w:bCs/>
          <w:lang w:val="en-US" w:eastAsia="zh-CN"/>
        </w:rPr>
        <w:t xml:space="preserve">Proposal </w:t>
      </w:r>
      <w:r w:rsidR="00D8400A">
        <w:rPr>
          <w:b/>
          <w:bCs/>
          <w:lang w:val="en-US" w:eastAsia="zh-CN"/>
        </w:rPr>
        <w:t>6</w:t>
      </w:r>
      <w:r w:rsidRPr="00E53C0C">
        <w:rPr>
          <w:b/>
          <w:bCs/>
          <w:lang w:val="en-US" w:eastAsia="zh-CN"/>
        </w:rPr>
        <w:t xml:space="preserve">: </w:t>
      </w:r>
    </w:p>
    <w:p w14:paraId="1B9E97B1" w14:textId="1FEC5350" w:rsidR="003676EA" w:rsidRPr="00E53C0C" w:rsidRDefault="00D63B0F" w:rsidP="00AF4274">
      <w:pPr>
        <w:adjustRightInd w:val="0"/>
        <w:snapToGrid w:val="0"/>
        <w:spacing w:after="0"/>
        <w:rPr>
          <w:b/>
          <w:bCs/>
          <w:lang w:val="en-US" w:eastAsia="zh-CN"/>
        </w:rPr>
      </w:pPr>
      <w:r>
        <w:rPr>
          <w:b/>
          <w:bCs/>
          <w:lang w:val="en-US" w:eastAsia="zh-CN"/>
        </w:rPr>
        <w:t>T</w:t>
      </w:r>
      <w:r w:rsidR="003676EA" w:rsidRPr="00E53C0C">
        <w:rPr>
          <w:b/>
          <w:bCs/>
          <w:lang w:val="en-US" w:eastAsia="zh-CN"/>
        </w:rPr>
        <w:t xml:space="preserve">he NCR should </w:t>
      </w:r>
      <w:r>
        <w:rPr>
          <w:b/>
          <w:bCs/>
          <w:lang w:val="en-US" w:eastAsia="zh-CN"/>
        </w:rPr>
        <w:t xml:space="preserve">at least </w:t>
      </w:r>
      <w:r w:rsidR="003676EA" w:rsidRPr="00E53C0C">
        <w:rPr>
          <w:b/>
          <w:bCs/>
          <w:lang w:val="en-US" w:eastAsia="zh-CN"/>
        </w:rPr>
        <w:t xml:space="preserve">report the number of beams that </w:t>
      </w:r>
      <w:r w:rsidR="00E53C0C" w:rsidRPr="00E53C0C">
        <w:rPr>
          <w:b/>
          <w:bCs/>
          <w:lang w:val="en-US" w:eastAsia="zh-CN"/>
        </w:rPr>
        <w:t>could provide a basic coverage for the access UE</w:t>
      </w:r>
      <w:r w:rsidR="009D172C">
        <w:rPr>
          <w:b/>
          <w:bCs/>
          <w:lang w:val="en-US" w:eastAsia="zh-CN"/>
        </w:rPr>
        <w:t xml:space="preserve"> to facilitate the configuration of </w:t>
      </w:r>
      <w:proofErr w:type="spellStart"/>
      <w:r w:rsidR="009D172C">
        <w:rPr>
          <w:b/>
          <w:bCs/>
          <w:lang w:val="en-US" w:eastAsia="zh-CN"/>
        </w:rPr>
        <w:t>gNB</w:t>
      </w:r>
      <w:proofErr w:type="spellEnd"/>
      <w:r w:rsidR="009D172C">
        <w:rPr>
          <w:b/>
          <w:bCs/>
          <w:lang w:val="en-US" w:eastAsia="zh-CN"/>
        </w:rPr>
        <w:t xml:space="preserve"> for beam management</w:t>
      </w:r>
      <w:r w:rsidR="00E53C0C" w:rsidRPr="00E53C0C">
        <w:rPr>
          <w:b/>
          <w:bCs/>
          <w:lang w:val="en-US" w:eastAsia="zh-CN"/>
        </w:rPr>
        <w:t>.</w:t>
      </w:r>
    </w:p>
    <w:p w14:paraId="5DFD9379" w14:textId="640F7A66" w:rsidR="009E0EC8" w:rsidRDefault="009E0EC8" w:rsidP="00AF4274">
      <w:pPr>
        <w:adjustRightInd w:val="0"/>
        <w:snapToGrid w:val="0"/>
        <w:spacing w:after="0"/>
        <w:rPr>
          <w:lang w:val="en-US" w:eastAsia="zh-CN"/>
        </w:rPr>
      </w:pPr>
    </w:p>
    <w:p w14:paraId="40D7750B" w14:textId="4F4861D4" w:rsidR="009E0EC8" w:rsidRPr="00D82E2E" w:rsidRDefault="00D82E2E" w:rsidP="00D82E2E">
      <w:pPr>
        <w:adjustRightInd w:val="0"/>
        <w:snapToGrid w:val="0"/>
        <w:spacing w:after="0"/>
        <w:jc w:val="center"/>
        <w:rPr>
          <w:lang w:val="en-US" w:eastAsia="zh-CN"/>
        </w:rPr>
      </w:pPr>
      <w:r w:rsidRPr="00D82E2E">
        <w:rPr>
          <w:noProof/>
          <w:lang w:val="en-US" w:eastAsia="zh-CN"/>
        </w:rPr>
        <w:drawing>
          <wp:inline distT="0" distB="0" distL="0" distR="0" wp14:anchorId="2160A9D1" wp14:editId="6383B876">
            <wp:extent cx="3669323" cy="1213978"/>
            <wp:effectExtent l="0" t="0" r="762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99730" cy="1224038"/>
                    </a:xfrm>
                    <a:prstGeom prst="rect">
                      <a:avLst/>
                    </a:prstGeom>
                  </pic:spPr>
                </pic:pic>
              </a:graphicData>
            </a:graphic>
          </wp:inline>
        </w:drawing>
      </w:r>
    </w:p>
    <w:p w14:paraId="26DDEF7D" w14:textId="77499F55" w:rsidR="00D82E2E" w:rsidRPr="00D82E2E" w:rsidRDefault="00D82E2E" w:rsidP="00D82E2E">
      <w:pPr>
        <w:pStyle w:val="af1"/>
        <w:jc w:val="center"/>
        <w:rPr>
          <w:rFonts w:ascii="Times New Roman" w:hAnsi="Times New Roman" w:cs="Times New Roman"/>
          <w:lang w:val="en-US" w:eastAsia="zh-CN"/>
        </w:rPr>
      </w:pPr>
      <w:r w:rsidRPr="00D82E2E">
        <w:rPr>
          <w:rFonts w:ascii="Times New Roman" w:hAnsi="Times New Roman" w:cs="Times New Roman"/>
        </w:rPr>
        <w:t xml:space="preserve">Figure </w:t>
      </w:r>
      <w:r w:rsidRPr="00D82E2E">
        <w:rPr>
          <w:rFonts w:ascii="Times New Roman" w:hAnsi="Times New Roman" w:cs="Times New Roman"/>
        </w:rPr>
        <w:fldChar w:fldCharType="begin"/>
      </w:r>
      <w:r w:rsidRPr="00D82E2E">
        <w:rPr>
          <w:rFonts w:ascii="Times New Roman" w:hAnsi="Times New Roman" w:cs="Times New Roman"/>
        </w:rPr>
        <w:instrText xml:space="preserve"> SEQ Figure \* ARABIC </w:instrText>
      </w:r>
      <w:r w:rsidRPr="00D82E2E">
        <w:rPr>
          <w:rFonts w:ascii="Times New Roman" w:hAnsi="Times New Roman" w:cs="Times New Roman"/>
        </w:rPr>
        <w:fldChar w:fldCharType="separate"/>
      </w:r>
      <w:r w:rsidR="00EB061F">
        <w:rPr>
          <w:rFonts w:ascii="Times New Roman" w:hAnsi="Times New Roman" w:cs="Times New Roman"/>
          <w:noProof/>
        </w:rPr>
        <w:t>3</w:t>
      </w:r>
      <w:r w:rsidRPr="00D82E2E">
        <w:rPr>
          <w:rFonts w:ascii="Times New Roman" w:hAnsi="Times New Roman" w:cs="Times New Roman"/>
        </w:rPr>
        <w:fldChar w:fldCharType="end"/>
      </w:r>
      <w:r w:rsidRPr="00D82E2E">
        <w:rPr>
          <w:rFonts w:ascii="Times New Roman" w:hAnsi="Times New Roman" w:cs="Times New Roman"/>
        </w:rPr>
        <w:t xml:space="preserve"> </w:t>
      </w:r>
      <w:r w:rsidRPr="00D82E2E">
        <w:rPr>
          <w:rFonts w:ascii="Times New Roman" w:hAnsi="Times New Roman" w:cs="Times New Roman"/>
          <w:lang w:val="en-US" w:eastAsia="zh-CN"/>
        </w:rPr>
        <w:t>Beam management based on SSB</w:t>
      </w:r>
    </w:p>
    <w:p w14:paraId="5CB43974" w14:textId="0AE0E312" w:rsidR="009E0EC8" w:rsidRDefault="00D82E2E" w:rsidP="007D0E2C">
      <w:pPr>
        <w:adjustRightInd w:val="0"/>
        <w:snapToGrid w:val="0"/>
        <w:spacing w:after="0"/>
        <w:jc w:val="center"/>
        <w:rPr>
          <w:lang w:val="en-US" w:eastAsia="zh-CN"/>
        </w:rPr>
      </w:pPr>
      <w:r w:rsidRPr="00D82E2E">
        <w:rPr>
          <w:noProof/>
          <w:lang w:val="en-US" w:eastAsia="zh-CN"/>
        </w:rPr>
        <w:drawing>
          <wp:inline distT="0" distB="0" distL="0" distR="0" wp14:anchorId="1944563D" wp14:editId="7E652F9F">
            <wp:extent cx="3470031" cy="107576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6850" cy="1077882"/>
                    </a:xfrm>
                    <a:prstGeom prst="rect">
                      <a:avLst/>
                    </a:prstGeom>
                  </pic:spPr>
                </pic:pic>
              </a:graphicData>
            </a:graphic>
          </wp:inline>
        </w:drawing>
      </w:r>
    </w:p>
    <w:p w14:paraId="7073EA33" w14:textId="714ED38A" w:rsidR="00D82E2E" w:rsidRPr="007D0E2C" w:rsidRDefault="00D82E2E" w:rsidP="007D0E2C">
      <w:pPr>
        <w:pStyle w:val="af1"/>
        <w:jc w:val="center"/>
        <w:rPr>
          <w:rFonts w:ascii="Times New Roman" w:hAnsi="Times New Roman" w:cs="Times New Roman"/>
          <w:lang w:val="en-US" w:eastAsia="zh-CN"/>
        </w:rPr>
      </w:pPr>
      <w:r w:rsidRPr="007D0E2C">
        <w:rPr>
          <w:rFonts w:ascii="Times New Roman" w:hAnsi="Times New Roman" w:cs="Times New Roman"/>
        </w:rPr>
        <w:t xml:space="preserve">Figure </w:t>
      </w:r>
      <w:r w:rsidRPr="007D0E2C">
        <w:rPr>
          <w:rFonts w:ascii="Times New Roman" w:hAnsi="Times New Roman" w:cs="Times New Roman"/>
        </w:rPr>
        <w:fldChar w:fldCharType="begin"/>
      </w:r>
      <w:r w:rsidRPr="007D0E2C">
        <w:rPr>
          <w:rFonts w:ascii="Times New Roman" w:hAnsi="Times New Roman" w:cs="Times New Roman"/>
        </w:rPr>
        <w:instrText xml:space="preserve"> SEQ Figure \* ARABIC </w:instrText>
      </w:r>
      <w:r w:rsidRPr="007D0E2C">
        <w:rPr>
          <w:rFonts w:ascii="Times New Roman" w:hAnsi="Times New Roman" w:cs="Times New Roman"/>
        </w:rPr>
        <w:fldChar w:fldCharType="separate"/>
      </w:r>
      <w:r w:rsidR="00EB061F">
        <w:rPr>
          <w:rFonts w:ascii="Times New Roman" w:hAnsi="Times New Roman" w:cs="Times New Roman"/>
          <w:noProof/>
        </w:rPr>
        <w:t>4</w:t>
      </w:r>
      <w:r w:rsidRPr="007D0E2C">
        <w:rPr>
          <w:rFonts w:ascii="Times New Roman" w:hAnsi="Times New Roman" w:cs="Times New Roman"/>
        </w:rPr>
        <w:fldChar w:fldCharType="end"/>
      </w:r>
      <w:r w:rsidRPr="007D0E2C">
        <w:rPr>
          <w:rFonts w:ascii="Times New Roman" w:hAnsi="Times New Roman" w:cs="Times New Roman"/>
        </w:rPr>
        <w:t xml:space="preserve"> beam management based on CSI-RS</w:t>
      </w:r>
    </w:p>
    <w:p w14:paraId="54A48F64" w14:textId="77777777" w:rsidR="009E0EC8" w:rsidRDefault="009E0EC8" w:rsidP="00AF4274">
      <w:pPr>
        <w:adjustRightInd w:val="0"/>
        <w:snapToGrid w:val="0"/>
        <w:spacing w:after="0"/>
        <w:rPr>
          <w:lang w:val="en-US" w:eastAsia="zh-CN"/>
        </w:rPr>
      </w:pPr>
    </w:p>
    <w:p w14:paraId="36BCD4D6" w14:textId="642D1B9B" w:rsidR="00B54559" w:rsidRDefault="003137F0" w:rsidP="00A2631E">
      <w:pPr>
        <w:adjustRightInd w:val="0"/>
        <w:snapToGrid w:val="0"/>
        <w:spacing w:after="0"/>
        <w:jc w:val="both"/>
        <w:rPr>
          <w:lang w:val="en-US" w:eastAsia="zh-CN"/>
        </w:rPr>
      </w:pPr>
      <w:r>
        <w:rPr>
          <w:lang w:val="en-US" w:eastAsia="zh-CN"/>
        </w:rPr>
        <w:t xml:space="preserve">As the NCR is transparent to the UEs, if a UE want to access the </w:t>
      </w:r>
      <w:proofErr w:type="spellStart"/>
      <w:r>
        <w:rPr>
          <w:lang w:val="en-US" w:eastAsia="zh-CN"/>
        </w:rPr>
        <w:t>gNB</w:t>
      </w:r>
      <w:proofErr w:type="spellEnd"/>
      <w:r>
        <w:rPr>
          <w:lang w:val="en-US" w:eastAsia="zh-CN"/>
        </w:rPr>
        <w:t xml:space="preserve">, the NCR should be able to forward the SSB to the access UE and could also forward the PRACH </w:t>
      </w:r>
      <w:r w:rsidR="00741AEF">
        <w:rPr>
          <w:lang w:val="en-US" w:eastAsia="zh-CN"/>
        </w:rPr>
        <w:t>from</w:t>
      </w:r>
      <w:r w:rsidR="002665F3">
        <w:rPr>
          <w:lang w:val="en-US" w:eastAsia="zh-CN"/>
        </w:rPr>
        <w:t xml:space="preserve"> the UE </w:t>
      </w:r>
      <w:r>
        <w:rPr>
          <w:lang w:val="en-US" w:eastAsia="zh-CN"/>
        </w:rPr>
        <w:t xml:space="preserve">to the </w:t>
      </w:r>
      <w:proofErr w:type="spellStart"/>
      <w:r>
        <w:rPr>
          <w:lang w:val="en-US" w:eastAsia="zh-CN"/>
        </w:rPr>
        <w:t>gNB</w:t>
      </w:r>
      <w:proofErr w:type="spellEnd"/>
      <w:r>
        <w:rPr>
          <w:lang w:val="en-US" w:eastAsia="zh-CN"/>
        </w:rPr>
        <w:t xml:space="preserve"> in the proper </w:t>
      </w:r>
      <w:r w:rsidR="002665F3">
        <w:rPr>
          <w:lang w:val="en-US" w:eastAsia="zh-CN"/>
        </w:rPr>
        <w:t xml:space="preserve">uplink slots to accomplish the initial access procedure. </w:t>
      </w:r>
      <w:r w:rsidR="009F1A07">
        <w:rPr>
          <w:lang w:val="en-US" w:eastAsia="zh-CN"/>
        </w:rPr>
        <w:t>Unlike the CSI-RS, the beam</w:t>
      </w:r>
      <w:r w:rsidR="001A05F6">
        <w:rPr>
          <w:lang w:val="en-US" w:eastAsia="zh-CN"/>
        </w:rPr>
        <w:t xml:space="preserve">s of SSB from </w:t>
      </w:r>
      <w:proofErr w:type="spellStart"/>
      <w:r w:rsidR="001A05F6">
        <w:rPr>
          <w:lang w:val="en-US" w:eastAsia="zh-CN"/>
        </w:rPr>
        <w:t>gNB</w:t>
      </w:r>
      <w:proofErr w:type="spellEnd"/>
      <w:r w:rsidR="001A05F6">
        <w:rPr>
          <w:lang w:val="en-US" w:eastAsia="zh-CN"/>
        </w:rPr>
        <w:t xml:space="preserve"> are relatively</w:t>
      </w:r>
      <w:r w:rsidR="00581B83">
        <w:rPr>
          <w:lang w:val="en-US" w:eastAsia="zh-CN"/>
        </w:rPr>
        <w:t xml:space="preserve"> fixed and pointing to different directions</w:t>
      </w:r>
      <w:r w:rsidR="00B54559">
        <w:rPr>
          <w:lang w:val="en-US" w:eastAsia="zh-CN"/>
        </w:rPr>
        <w:t xml:space="preserve"> to provide a basic coverage. </w:t>
      </w:r>
    </w:p>
    <w:p w14:paraId="3031C5F0" w14:textId="77777777" w:rsidR="00B54559" w:rsidRDefault="00B54559" w:rsidP="00AF4274">
      <w:pPr>
        <w:adjustRightInd w:val="0"/>
        <w:snapToGrid w:val="0"/>
        <w:spacing w:after="0"/>
        <w:rPr>
          <w:lang w:val="en-US" w:eastAsia="zh-CN"/>
        </w:rPr>
      </w:pPr>
    </w:p>
    <w:p w14:paraId="51F8EC0A" w14:textId="0FDCACDC" w:rsidR="00073A93" w:rsidRDefault="00B54559" w:rsidP="00325FAA">
      <w:pPr>
        <w:adjustRightInd w:val="0"/>
        <w:snapToGrid w:val="0"/>
        <w:spacing w:after="0"/>
        <w:jc w:val="both"/>
        <w:rPr>
          <w:lang w:val="en-US" w:eastAsia="zh-CN"/>
        </w:rPr>
      </w:pPr>
      <w:r>
        <w:rPr>
          <w:lang w:val="en-US" w:eastAsia="zh-CN"/>
        </w:rPr>
        <w:t>Two schemes could be considered for NCR to provide qualified SSBs to the access UEs.</w:t>
      </w:r>
      <w:r w:rsidR="00D4604A">
        <w:rPr>
          <w:lang w:val="en-US" w:eastAsia="zh-CN"/>
        </w:rPr>
        <w:t xml:space="preserve"> </w:t>
      </w:r>
      <w:r w:rsidR="00730C6B">
        <w:rPr>
          <w:lang w:val="en-US" w:eastAsia="zh-CN"/>
        </w:rPr>
        <w:t>The 1</w:t>
      </w:r>
      <w:r w:rsidR="00730C6B" w:rsidRPr="00730C6B">
        <w:rPr>
          <w:vertAlign w:val="superscript"/>
          <w:lang w:val="en-US" w:eastAsia="zh-CN"/>
        </w:rPr>
        <w:t>st</w:t>
      </w:r>
      <w:r w:rsidR="00730C6B">
        <w:rPr>
          <w:lang w:val="en-US" w:eastAsia="zh-CN"/>
        </w:rPr>
        <w:t xml:space="preserve"> one is as illustrate</w:t>
      </w:r>
      <w:r w:rsidR="00730C6B" w:rsidRPr="00896BC3">
        <w:rPr>
          <w:lang w:val="en-US" w:eastAsia="zh-CN"/>
        </w:rPr>
        <w:t xml:space="preserve">d in </w:t>
      </w:r>
      <w:r w:rsidR="004D6B67" w:rsidRPr="00896BC3">
        <w:rPr>
          <w:lang w:val="en-US" w:eastAsia="zh-CN"/>
        </w:rPr>
        <w:t>F</w:t>
      </w:r>
      <w:r w:rsidR="00730C6B" w:rsidRPr="00896BC3">
        <w:rPr>
          <w:lang w:val="en-US" w:eastAsia="zh-CN"/>
        </w:rPr>
        <w:t xml:space="preserve">igure </w:t>
      </w:r>
      <w:r w:rsidR="008D3C0C" w:rsidRPr="00896BC3">
        <w:rPr>
          <w:lang w:val="en-US" w:eastAsia="zh-CN"/>
        </w:rPr>
        <w:t>5</w:t>
      </w:r>
      <w:r w:rsidR="00684A10" w:rsidRPr="00896BC3">
        <w:rPr>
          <w:lang w:val="en-US" w:eastAsia="zh-CN"/>
        </w:rPr>
        <w:t>. The</w:t>
      </w:r>
      <w:r w:rsidR="00730C6B" w:rsidRPr="00896BC3">
        <w:rPr>
          <w:lang w:val="en-US" w:eastAsia="zh-CN"/>
        </w:rPr>
        <w:t xml:space="preserve"> NCR detect</w:t>
      </w:r>
      <w:r w:rsidR="001E555C" w:rsidRPr="00896BC3">
        <w:rPr>
          <w:lang w:val="en-US" w:eastAsia="zh-CN"/>
        </w:rPr>
        <w:t>s</w:t>
      </w:r>
      <w:r w:rsidR="00730C6B" w:rsidRPr="00896BC3">
        <w:rPr>
          <w:lang w:val="en-US" w:eastAsia="zh-CN"/>
        </w:rPr>
        <w:t xml:space="preserve"> the best or qualified SSBs which will be forwarded for the access links. This </w:t>
      </w:r>
      <w:r w:rsidR="001E555C" w:rsidRPr="00896BC3">
        <w:rPr>
          <w:lang w:val="en-US" w:eastAsia="zh-CN"/>
        </w:rPr>
        <w:t xml:space="preserve">scheme </w:t>
      </w:r>
      <w:r w:rsidR="00684A10" w:rsidRPr="00896BC3">
        <w:rPr>
          <w:lang w:val="en-US" w:eastAsia="zh-CN"/>
        </w:rPr>
        <w:t>has</w:t>
      </w:r>
      <w:r w:rsidR="00730C6B" w:rsidRPr="00896BC3">
        <w:rPr>
          <w:lang w:val="en-US" w:eastAsia="zh-CN"/>
        </w:rPr>
        <w:t xml:space="preserve"> less impact to the configuration of </w:t>
      </w:r>
      <w:proofErr w:type="spellStart"/>
      <w:r w:rsidR="00730C6B" w:rsidRPr="00896BC3">
        <w:rPr>
          <w:lang w:val="en-US" w:eastAsia="zh-CN"/>
        </w:rPr>
        <w:t>gNB</w:t>
      </w:r>
      <w:proofErr w:type="spellEnd"/>
      <w:r w:rsidR="00684A10" w:rsidRPr="00896BC3">
        <w:rPr>
          <w:lang w:val="en-US" w:eastAsia="zh-CN"/>
        </w:rPr>
        <w:t xml:space="preserve"> or network planning</w:t>
      </w:r>
      <w:r w:rsidR="00730C6B" w:rsidRPr="00896BC3">
        <w:rPr>
          <w:lang w:val="en-US" w:eastAsia="zh-CN"/>
        </w:rPr>
        <w:t xml:space="preserve">. </w:t>
      </w:r>
      <w:r w:rsidR="00665E4E" w:rsidRPr="00896BC3">
        <w:rPr>
          <w:lang w:val="en-US" w:eastAsia="zh-CN"/>
        </w:rPr>
        <w:t xml:space="preserve">But the power of the forwarded SSBs varies due to that they are received from different directions and using </w:t>
      </w:r>
      <w:r w:rsidR="00684A10" w:rsidRPr="00896BC3">
        <w:rPr>
          <w:lang w:val="en-US" w:eastAsia="zh-CN"/>
        </w:rPr>
        <w:t>various</w:t>
      </w:r>
      <w:r w:rsidR="00665E4E" w:rsidRPr="00896BC3">
        <w:rPr>
          <w:lang w:val="en-US" w:eastAsia="zh-CN"/>
        </w:rPr>
        <w:t xml:space="preserve"> receiving beams.</w:t>
      </w:r>
      <w:r w:rsidR="00510C4C" w:rsidRPr="00896BC3">
        <w:rPr>
          <w:lang w:val="en-US" w:eastAsia="zh-CN"/>
        </w:rPr>
        <w:t xml:space="preserve"> But after the synchronization and initial access, the </w:t>
      </w:r>
      <w:proofErr w:type="spellStart"/>
      <w:r w:rsidR="00510C4C" w:rsidRPr="00896BC3">
        <w:rPr>
          <w:lang w:val="en-US" w:eastAsia="zh-CN"/>
        </w:rPr>
        <w:t>gNB</w:t>
      </w:r>
      <w:proofErr w:type="spellEnd"/>
      <w:r w:rsidR="00510C4C" w:rsidRPr="00896BC3">
        <w:rPr>
          <w:lang w:val="en-US" w:eastAsia="zh-CN"/>
        </w:rPr>
        <w:t xml:space="preserve"> can still use the best beam for CSI-RS and Data forwarding. </w:t>
      </w:r>
      <w:r w:rsidR="00B46849" w:rsidRPr="00896BC3">
        <w:rPr>
          <w:lang w:val="en-US" w:eastAsia="zh-CN"/>
        </w:rPr>
        <w:t>The 2</w:t>
      </w:r>
      <w:r w:rsidR="00B46849" w:rsidRPr="00896BC3">
        <w:rPr>
          <w:vertAlign w:val="superscript"/>
          <w:lang w:val="en-US" w:eastAsia="zh-CN"/>
        </w:rPr>
        <w:t>nd</w:t>
      </w:r>
      <w:r w:rsidR="00B46849" w:rsidRPr="00896BC3">
        <w:rPr>
          <w:lang w:val="en-US" w:eastAsia="zh-CN"/>
        </w:rPr>
        <w:t xml:space="preserve"> scheme is that </w:t>
      </w:r>
      <w:r w:rsidR="00684A10" w:rsidRPr="00896BC3">
        <w:rPr>
          <w:lang w:val="en-US" w:eastAsia="zh-CN"/>
        </w:rPr>
        <w:t xml:space="preserve">the </w:t>
      </w:r>
      <w:proofErr w:type="spellStart"/>
      <w:r w:rsidR="00B46849" w:rsidRPr="00896BC3">
        <w:rPr>
          <w:lang w:val="en-US" w:eastAsia="zh-CN"/>
        </w:rPr>
        <w:t>gNB</w:t>
      </w:r>
      <w:proofErr w:type="spellEnd"/>
      <w:r w:rsidR="00B46849" w:rsidRPr="00896BC3">
        <w:rPr>
          <w:lang w:val="en-US" w:eastAsia="zh-CN"/>
        </w:rPr>
        <w:t xml:space="preserve"> </w:t>
      </w:r>
      <w:r w:rsidR="00684A10" w:rsidRPr="00896BC3">
        <w:rPr>
          <w:lang w:val="en-US" w:eastAsia="zh-CN"/>
        </w:rPr>
        <w:t>pre-</w:t>
      </w:r>
      <w:r w:rsidR="00B46849" w:rsidRPr="00896BC3">
        <w:rPr>
          <w:lang w:val="en-US" w:eastAsia="zh-CN"/>
        </w:rPr>
        <w:t>allocate</w:t>
      </w:r>
      <w:r w:rsidR="00684A10" w:rsidRPr="00896BC3">
        <w:rPr>
          <w:lang w:val="en-US" w:eastAsia="zh-CN"/>
        </w:rPr>
        <w:t>s</w:t>
      </w:r>
      <w:r w:rsidR="00B46849" w:rsidRPr="00896BC3">
        <w:rPr>
          <w:lang w:val="en-US" w:eastAsia="zh-CN"/>
        </w:rPr>
        <w:t xml:space="preserve"> some SSBs from the maximum 64 SSBs for NCR. And those SSBs are transmitted </w:t>
      </w:r>
      <w:r w:rsidR="003169D0" w:rsidRPr="00896BC3">
        <w:rPr>
          <w:lang w:val="en-US" w:eastAsia="zh-CN"/>
        </w:rPr>
        <w:t>using</w:t>
      </w:r>
      <w:r w:rsidR="00B46849" w:rsidRPr="00896BC3">
        <w:rPr>
          <w:lang w:val="en-US" w:eastAsia="zh-CN"/>
        </w:rPr>
        <w:t xml:space="preserve"> a same beam</w:t>
      </w:r>
      <w:r w:rsidR="00684A10" w:rsidRPr="00896BC3">
        <w:rPr>
          <w:rFonts w:hint="eastAsia"/>
          <w:lang w:val="en-US" w:eastAsia="zh-CN"/>
        </w:rPr>
        <w:t xml:space="preserve"> </w:t>
      </w:r>
      <w:r w:rsidR="00684A10" w:rsidRPr="00896BC3">
        <w:rPr>
          <w:lang w:val="en-US" w:eastAsia="zh-CN"/>
        </w:rPr>
        <w:t xml:space="preserve">or in a same </w:t>
      </w:r>
      <w:r w:rsidR="003169D0" w:rsidRPr="00896BC3">
        <w:rPr>
          <w:lang w:val="en-US" w:eastAsia="zh-CN"/>
        </w:rPr>
        <w:t>direction at the backhaul link</w:t>
      </w:r>
      <w:r w:rsidR="00EF30E9" w:rsidRPr="00896BC3">
        <w:rPr>
          <w:lang w:val="en-US" w:eastAsia="zh-CN"/>
        </w:rPr>
        <w:t xml:space="preserve">, as illustrated in Figure </w:t>
      </w:r>
      <w:r w:rsidR="004D6B67" w:rsidRPr="00896BC3">
        <w:rPr>
          <w:lang w:val="en-US" w:eastAsia="zh-CN"/>
        </w:rPr>
        <w:t>6</w:t>
      </w:r>
      <w:r w:rsidR="00B46849" w:rsidRPr="00896BC3">
        <w:rPr>
          <w:lang w:val="en-US" w:eastAsia="zh-CN"/>
        </w:rPr>
        <w:t xml:space="preserve">. </w:t>
      </w:r>
      <w:r w:rsidR="00684A10" w:rsidRPr="00896BC3">
        <w:rPr>
          <w:lang w:val="en-US" w:eastAsia="zh-CN"/>
        </w:rPr>
        <w:t xml:space="preserve">And at the access link, the NCR would forward the SSBs to the different directions. </w:t>
      </w:r>
      <w:r w:rsidR="00523452" w:rsidRPr="00896BC3">
        <w:rPr>
          <w:lang w:val="en-US" w:eastAsia="zh-CN"/>
        </w:rPr>
        <w:t xml:space="preserve">This scheme </w:t>
      </w:r>
      <w:r w:rsidR="008B5956" w:rsidRPr="00896BC3">
        <w:rPr>
          <w:lang w:val="en-US" w:eastAsia="zh-CN"/>
        </w:rPr>
        <w:t>could provide the SSBs with</w:t>
      </w:r>
      <w:r w:rsidR="008B5956">
        <w:rPr>
          <w:lang w:val="en-US" w:eastAsia="zh-CN"/>
        </w:rPr>
        <w:t xml:space="preserve"> similar power. But this scheme requires to add or change the SSB beams </w:t>
      </w:r>
      <w:r w:rsidR="002A28EB">
        <w:rPr>
          <w:lang w:val="en-US" w:eastAsia="zh-CN"/>
        </w:rPr>
        <w:t xml:space="preserve">of the </w:t>
      </w:r>
      <w:proofErr w:type="spellStart"/>
      <w:r w:rsidR="002A28EB">
        <w:rPr>
          <w:lang w:val="en-US" w:eastAsia="zh-CN"/>
        </w:rPr>
        <w:t>gNB</w:t>
      </w:r>
      <w:proofErr w:type="spellEnd"/>
      <w:r w:rsidR="002A28EB">
        <w:rPr>
          <w:lang w:val="en-US" w:eastAsia="zh-CN"/>
        </w:rPr>
        <w:t xml:space="preserve"> if</w:t>
      </w:r>
      <w:r w:rsidR="0068754C">
        <w:rPr>
          <w:lang w:val="en-US" w:eastAsia="zh-CN"/>
        </w:rPr>
        <w:t xml:space="preserve"> a new NCR is introduced. </w:t>
      </w:r>
      <w:r w:rsidR="00C7778C">
        <w:rPr>
          <w:lang w:val="en-US" w:eastAsia="zh-CN"/>
        </w:rPr>
        <w:t xml:space="preserve">If all the NCR use </w:t>
      </w:r>
      <w:r w:rsidR="00C7778C">
        <w:rPr>
          <w:lang w:val="en-US" w:eastAsia="zh-CN"/>
        </w:rPr>
        <w:lastRenderedPageBreak/>
        <w:t>different SSBs</w:t>
      </w:r>
      <w:r w:rsidR="001F00E1">
        <w:rPr>
          <w:lang w:val="en-US" w:eastAsia="zh-CN"/>
        </w:rPr>
        <w:t xml:space="preserve"> or different SSB indexes, the number of NCR that could be introduced to the </w:t>
      </w:r>
      <w:proofErr w:type="spellStart"/>
      <w:r w:rsidR="001F00E1">
        <w:rPr>
          <w:lang w:val="en-US" w:eastAsia="zh-CN"/>
        </w:rPr>
        <w:t>gNB</w:t>
      </w:r>
      <w:proofErr w:type="spellEnd"/>
      <w:r w:rsidR="001F00E1">
        <w:rPr>
          <w:lang w:val="en-US" w:eastAsia="zh-CN"/>
        </w:rPr>
        <w:t xml:space="preserve"> is limited. And this also impacts the number of SSBs used by </w:t>
      </w:r>
      <w:proofErr w:type="spellStart"/>
      <w:r w:rsidR="001F00E1">
        <w:rPr>
          <w:lang w:val="en-US" w:eastAsia="zh-CN"/>
        </w:rPr>
        <w:t>gNB</w:t>
      </w:r>
      <w:proofErr w:type="spellEnd"/>
      <w:r w:rsidR="001F00E1">
        <w:rPr>
          <w:lang w:val="en-US" w:eastAsia="zh-CN"/>
        </w:rPr>
        <w:t xml:space="preserve"> </w:t>
      </w:r>
      <w:r w:rsidR="006C4C61">
        <w:rPr>
          <w:lang w:val="en-US" w:eastAsia="zh-CN"/>
        </w:rPr>
        <w:t xml:space="preserve">directly </w:t>
      </w:r>
      <w:r w:rsidR="001F00E1">
        <w:rPr>
          <w:lang w:val="en-US" w:eastAsia="zh-CN"/>
        </w:rPr>
        <w:t>serv</w:t>
      </w:r>
      <w:r w:rsidR="00736898">
        <w:rPr>
          <w:lang w:val="en-US" w:eastAsia="zh-CN"/>
        </w:rPr>
        <w:t>ing</w:t>
      </w:r>
      <w:r w:rsidR="001F00E1">
        <w:rPr>
          <w:lang w:val="en-US" w:eastAsia="zh-CN"/>
        </w:rPr>
        <w:t xml:space="preserve"> the UEs. </w:t>
      </w:r>
      <w:r w:rsidR="00736898">
        <w:rPr>
          <w:lang w:val="en-US" w:eastAsia="zh-CN"/>
        </w:rPr>
        <w:t>I</w:t>
      </w:r>
      <w:r w:rsidR="006C4C61">
        <w:rPr>
          <w:lang w:val="en-US" w:eastAsia="zh-CN"/>
        </w:rPr>
        <w:t xml:space="preserve">n the practical procedure of network planning and operation, </w:t>
      </w:r>
      <w:r w:rsidR="002F09BA">
        <w:rPr>
          <w:lang w:val="en-US" w:eastAsia="zh-CN"/>
        </w:rPr>
        <w:t xml:space="preserve">it will bring </w:t>
      </w:r>
      <w:r w:rsidR="00736898">
        <w:rPr>
          <w:lang w:val="en-US" w:eastAsia="zh-CN"/>
        </w:rPr>
        <w:t xml:space="preserve">a large amount of </w:t>
      </w:r>
      <w:r w:rsidR="002F09BA">
        <w:rPr>
          <w:lang w:val="en-US" w:eastAsia="zh-CN"/>
        </w:rPr>
        <w:t xml:space="preserve">additional workload if we have to </w:t>
      </w:r>
      <w:r w:rsidR="00736898">
        <w:rPr>
          <w:lang w:val="en-US" w:eastAsia="zh-CN"/>
        </w:rPr>
        <w:t>update</w:t>
      </w:r>
      <w:r w:rsidR="00073A93">
        <w:rPr>
          <w:lang w:val="en-US" w:eastAsia="zh-CN"/>
        </w:rPr>
        <w:t xml:space="preserve"> the configuration of </w:t>
      </w:r>
      <w:proofErr w:type="spellStart"/>
      <w:r w:rsidR="00073A93">
        <w:rPr>
          <w:lang w:val="en-US" w:eastAsia="zh-CN"/>
        </w:rPr>
        <w:t>gNB</w:t>
      </w:r>
      <w:proofErr w:type="spellEnd"/>
      <w:r w:rsidR="00073A93">
        <w:rPr>
          <w:lang w:val="en-US" w:eastAsia="zh-CN"/>
        </w:rPr>
        <w:t xml:space="preserve"> to change the SSB pattern every time when </w:t>
      </w:r>
      <w:r w:rsidR="006D7294">
        <w:rPr>
          <w:lang w:val="en-US" w:eastAsia="zh-CN"/>
        </w:rPr>
        <w:t>a new NCR is</w:t>
      </w:r>
      <w:r w:rsidR="00073A93">
        <w:rPr>
          <w:lang w:val="en-US" w:eastAsia="zh-CN"/>
        </w:rPr>
        <w:t xml:space="preserve"> introduce</w:t>
      </w:r>
      <w:r w:rsidR="006D7294">
        <w:rPr>
          <w:lang w:val="en-US" w:eastAsia="zh-CN"/>
        </w:rPr>
        <w:t>d.</w:t>
      </w:r>
      <w:r w:rsidR="00073A93">
        <w:rPr>
          <w:lang w:val="en-US" w:eastAsia="zh-CN"/>
        </w:rPr>
        <w:t xml:space="preserve"> </w:t>
      </w:r>
    </w:p>
    <w:p w14:paraId="750C7753" w14:textId="77777777" w:rsidR="00D4595A" w:rsidRDefault="00D4595A" w:rsidP="00D4595A">
      <w:pPr>
        <w:adjustRightInd w:val="0"/>
        <w:snapToGrid w:val="0"/>
        <w:spacing w:after="0"/>
        <w:jc w:val="center"/>
        <w:rPr>
          <w:lang w:val="en-US" w:eastAsia="zh-CN"/>
        </w:rPr>
      </w:pPr>
      <w:r w:rsidRPr="0068754C">
        <w:rPr>
          <w:noProof/>
          <w:lang w:val="en-US" w:eastAsia="zh-CN"/>
        </w:rPr>
        <w:drawing>
          <wp:inline distT="0" distB="0" distL="0" distR="0" wp14:anchorId="1C32641A" wp14:editId="5437080B">
            <wp:extent cx="4536831" cy="16222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2543" cy="1624291"/>
                    </a:xfrm>
                    <a:prstGeom prst="rect">
                      <a:avLst/>
                    </a:prstGeom>
                  </pic:spPr>
                </pic:pic>
              </a:graphicData>
            </a:graphic>
          </wp:inline>
        </w:drawing>
      </w:r>
    </w:p>
    <w:p w14:paraId="7A4AA1E9" w14:textId="250FB43F" w:rsidR="00D4595A" w:rsidRPr="008D3C0C" w:rsidRDefault="00D4595A" w:rsidP="00D4595A">
      <w:pPr>
        <w:pStyle w:val="af1"/>
        <w:jc w:val="center"/>
        <w:rPr>
          <w:rFonts w:ascii="Times New Roman" w:hAnsi="Times New Roman" w:cs="Times New Roman"/>
          <w:lang w:val="en-US" w:eastAsia="zh-CN"/>
        </w:rPr>
      </w:pPr>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EB061F">
        <w:rPr>
          <w:rFonts w:ascii="Times New Roman" w:hAnsi="Times New Roman" w:cs="Times New Roman"/>
          <w:noProof/>
        </w:rPr>
        <w:t>5</w:t>
      </w:r>
      <w:r w:rsidRPr="008D3C0C">
        <w:rPr>
          <w:rFonts w:ascii="Times New Roman" w:hAnsi="Times New Roman" w:cs="Times New Roman"/>
        </w:rPr>
        <w:fldChar w:fldCharType="end"/>
      </w:r>
      <w:r w:rsidRPr="008D3C0C">
        <w:rPr>
          <w:rFonts w:ascii="Times New Roman" w:hAnsi="Times New Roman" w:cs="Times New Roman"/>
        </w:rPr>
        <w:t xml:space="preserve"> Scheme 1 using different BH beams</w:t>
      </w:r>
    </w:p>
    <w:p w14:paraId="7F35379E" w14:textId="77777777" w:rsidR="00D4595A" w:rsidRDefault="00D4595A" w:rsidP="00D4595A">
      <w:pPr>
        <w:adjustRightInd w:val="0"/>
        <w:snapToGrid w:val="0"/>
        <w:spacing w:after="0"/>
        <w:jc w:val="center"/>
        <w:rPr>
          <w:lang w:val="en-US" w:eastAsia="zh-CN"/>
        </w:rPr>
      </w:pPr>
      <w:r w:rsidRPr="00EF30E9">
        <w:rPr>
          <w:noProof/>
          <w:lang w:val="en-US" w:eastAsia="zh-CN"/>
        </w:rPr>
        <w:drawing>
          <wp:inline distT="0" distB="0" distL="0" distR="0" wp14:anchorId="1BB8F702" wp14:editId="21E8B788">
            <wp:extent cx="4192277" cy="16822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9781" cy="1685272"/>
                    </a:xfrm>
                    <a:prstGeom prst="rect">
                      <a:avLst/>
                    </a:prstGeom>
                  </pic:spPr>
                </pic:pic>
              </a:graphicData>
            </a:graphic>
          </wp:inline>
        </w:drawing>
      </w:r>
    </w:p>
    <w:p w14:paraId="6F954B66" w14:textId="775BD321" w:rsidR="00A2631E" w:rsidRPr="00E459A1" w:rsidRDefault="00D4595A" w:rsidP="00E459A1">
      <w:pPr>
        <w:pStyle w:val="af1"/>
        <w:jc w:val="center"/>
        <w:rPr>
          <w:rFonts w:ascii="Times New Roman" w:hAnsi="Times New Roman" w:cs="Times New Roman"/>
          <w:lang w:val="en-US" w:eastAsia="zh-CN"/>
        </w:rPr>
      </w:pPr>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EB061F">
        <w:rPr>
          <w:rFonts w:ascii="Times New Roman" w:hAnsi="Times New Roman" w:cs="Times New Roman"/>
          <w:noProof/>
        </w:rPr>
        <w:t>6</w:t>
      </w:r>
      <w:r w:rsidRPr="008D3C0C">
        <w:rPr>
          <w:rFonts w:ascii="Times New Roman" w:hAnsi="Times New Roman" w:cs="Times New Roman"/>
        </w:rPr>
        <w:fldChar w:fldCharType="end"/>
      </w:r>
      <w:r w:rsidRPr="008D3C0C">
        <w:rPr>
          <w:rFonts w:ascii="Times New Roman" w:hAnsi="Times New Roman" w:cs="Times New Roman"/>
        </w:rPr>
        <w:t xml:space="preserve"> Scheme 2 using a same backhaul beam</w:t>
      </w:r>
    </w:p>
    <w:p w14:paraId="1D6A51D1" w14:textId="12B786CD" w:rsidR="003516FD" w:rsidRDefault="00325FAA" w:rsidP="00325FAA">
      <w:pPr>
        <w:adjustRightInd w:val="0"/>
        <w:snapToGrid w:val="0"/>
        <w:spacing w:after="0"/>
        <w:jc w:val="both"/>
        <w:rPr>
          <w:lang w:val="en-US" w:eastAsia="zh-CN"/>
        </w:rPr>
      </w:pPr>
      <w:r>
        <w:rPr>
          <w:lang w:val="en-US" w:eastAsia="zh-CN"/>
        </w:rPr>
        <w:t xml:space="preserve">Both schemes have its own advantages and flaws. </w:t>
      </w:r>
      <w:r w:rsidR="00D27C5D">
        <w:rPr>
          <w:lang w:val="en-US" w:eastAsia="zh-CN"/>
        </w:rPr>
        <w:t xml:space="preserve">The </w:t>
      </w:r>
      <w:r>
        <w:rPr>
          <w:lang w:val="en-US" w:eastAsia="zh-CN"/>
        </w:rPr>
        <w:t xml:space="preserve">Scheme 1 </w:t>
      </w:r>
      <w:r w:rsidR="00D27C5D">
        <w:rPr>
          <w:lang w:val="en-US" w:eastAsia="zh-CN"/>
        </w:rPr>
        <w:t>is</w:t>
      </w:r>
      <w:r>
        <w:rPr>
          <w:lang w:val="en-US" w:eastAsia="zh-CN"/>
        </w:rPr>
        <w:t xml:space="preserve"> easy to deployed and without impact to the </w:t>
      </w:r>
      <w:proofErr w:type="spellStart"/>
      <w:r>
        <w:rPr>
          <w:lang w:val="en-US" w:eastAsia="zh-CN"/>
        </w:rPr>
        <w:t>gNB’s</w:t>
      </w:r>
      <w:proofErr w:type="spellEnd"/>
      <w:r>
        <w:rPr>
          <w:lang w:val="en-US" w:eastAsia="zh-CN"/>
        </w:rPr>
        <w:t xml:space="preserve"> configuration. But the power strength of the forwarded SSBs </w:t>
      </w:r>
      <w:proofErr w:type="gramStart"/>
      <w:r w:rsidR="00D27C5D">
        <w:rPr>
          <w:lang w:val="en-US" w:eastAsia="zh-CN"/>
        </w:rPr>
        <w:t>are</w:t>
      </w:r>
      <w:proofErr w:type="gramEnd"/>
      <w:r>
        <w:rPr>
          <w:lang w:val="en-US" w:eastAsia="zh-CN"/>
        </w:rPr>
        <w:t xml:space="preserve"> not even. And if the</w:t>
      </w:r>
      <w:r w:rsidR="00CC6128">
        <w:rPr>
          <w:lang w:val="en-US" w:eastAsia="zh-CN"/>
        </w:rPr>
        <w:t xml:space="preserve"> number of the</w:t>
      </w:r>
      <w:r>
        <w:rPr>
          <w:lang w:val="en-US" w:eastAsia="zh-CN"/>
        </w:rPr>
        <w:t xml:space="preserve"> qualified SSBs </w:t>
      </w:r>
      <w:r w:rsidR="00CC6128">
        <w:rPr>
          <w:lang w:val="en-US" w:eastAsia="zh-CN"/>
        </w:rPr>
        <w:t>is small</w:t>
      </w:r>
      <w:r w:rsidR="00D27C5D">
        <w:rPr>
          <w:lang w:val="en-US" w:eastAsia="zh-CN"/>
        </w:rPr>
        <w:t xml:space="preserve">, the </w:t>
      </w:r>
      <w:r w:rsidR="00070B8E">
        <w:rPr>
          <w:lang w:val="en-US" w:eastAsia="zh-CN"/>
        </w:rPr>
        <w:t xml:space="preserve">NCR </w:t>
      </w:r>
      <w:r w:rsidR="00D27C5D">
        <w:rPr>
          <w:lang w:val="en-US" w:eastAsia="zh-CN"/>
        </w:rPr>
        <w:t>coverage would be loss due to not enough qualified SSBs could be forwarded for the access link</w:t>
      </w:r>
      <w:r w:rsidR="00CC6128">
        <w:rPr>
          <w:lang w:val="en-US" w:eastAsia="zh-CN"/>
        </w:rPr>
        <w:t xml:space="preserve">. </w:t>
      </w:r>
      <w:r w:rsidR="009039B2">
        <w:rPr>
          <w:lang w:val="en-US" w:eastAsia="zh-CN"/>
        </w:rPr>
        <w:t xml:space="preserve">The advantage of the Scheme 2 is that the forwarded SSBs have a similar transmit power. But the total number of NCR under one </w:t>
      </w:r>
      <w:proofErr w:type="spellStart"/>
      <w:r w:rsidR="009039B2">
        <w:rPr>
          <w:lang w:val="en-US" w:eastAsia="zh-CN"/>
        </w:rPr>
        <w:t>gNB</w:t>
      </w:r>
      <w:proofErr w:type="spellEnd"/>
      <w:r w:rsidR="009039B2">
        <w:rPr>
          <w:lang w:val="en-US" w:eastAsia="zh-CN"/>
        </w:rPr>
        <w:t xml:space="preserve"> is limited. And the updating </w:t>
      </w:r>
      <w:r w:rsidR="00422622">
        <w:rPr>
          <w:lang w:val="en-US" w:eastAsia="zh-CN"/>
        </w:rPr>
        <w:t xml:space="preserve">of </w:t>
      </w:r>
      <w:proofErr w:type="spellStart"/>
      <w:r w:rsidR="00422622">
        <w:rPr>
          <w:lang w:val="en-US" w:eastAsia="zh-CN"/>
        </w:rPr>
        <w:t>gNB’s</w:t>
      </w:r>
      <w:proofErr w:type="spellEnd"/>
      <w:r w:rsidR="00422622">
        <w:rPr>
          <w:lang w:val="en-US" w:eastAsia="zh-CN"/>
        </w:rPr>
        <w:t xml:space="preserve"> </w:t>
      </w:r>
      <w:r w:rsidR="009039B2">
        <w:rPr>
          <w:lang w:val="en-US" w:eastAsia="zh-CN"/>
        </w:rPr>
        <w:t>configuration for SSB allocation</w:t>
      </w:r>
      <w:r w:rsidR="00642DC0">
        <w:rPr>
          <w:lang w:val="en-US" w:eastAsia="zh-CN"/>
        </w:rPr>
        <w:t xml:space="preserve"> or SSB pattern </w:t>
      </w:r>
      <w:r w:rsidR="00422622">
        <w:rPr>
          <w:lang w:val="en-US" w:eastAsia="zh-CN"/>
        </w:rPr>
        <w:t xml:space="preserve">updates </w:t>
      </w:r>
      <w:r w:rsidR="00642DC0">
        <w:rPr>
          <w:lang w:val="en-US" w:eastAsia="zh-CN"/>
        </w:rPr>
        <w:t>will bring additional work load in the practice.</w:t>
      </w:r>
      <w:r w:rsidR="00422622">
        <w:rPr>
          <w:lang w:val="en-US" w:eastAsia="zh-CN"/>
        </w:rPr>
        <w:t xml:space="preserve"> </w:t>
      </w:r>
      <w:r w:rsidR="003516FD">
        <w:rPr>
          <w:lang w:val="en-US" w:eastAsia="zh-CN"/>
        </w:rPr>
        <w:t>B</w:t>
      </w:r>
      <w:r w:rsidR="003516FD">
        <w:rPr>
          <w:rFonts w:hint="eastAsia"/>
          <w:lang w:val="en-US" w:eastAsia="zh-CN"/>
        </w:rPr>
        <w:t>oth</w:t>
      </w:r>
      <w:r w:rsidR="003516FD">
        <w:rPr>
          <w:lang w:val="en-US" w:eastAsia="zh-CN"/>
        </w:rPr>
        <w:t xml:space="preserve"> schemes have their own using scenarios and should be considered in the following studies. </w:t>
      </w:r>
    </w:p>
    <w:p w14:paraId="25BB1C93" w14:textId="1643EC6D" w:rsidR="00871793" w:rsidRDefault="00871793" w:rsidP="00325FAA">
      <w:pPr>
        <w:adjustRightInd w:val="0"/>
        <w:snapToGrid w:val="0"/>
        <w:spacing w:after="0"/>
        <w:jc w:val="both"/>
        <w:rPr>
          <w:lang w:val="en-US" w:eastAsia="zh-CN"/>
        </w:rPr>
      </w:pPr>
    </w:p>
    <w:p w14:paraId="46D1CDD7" w14:textId="7866EA66" w:rsidR="00871793" w:rsidRPr="00B60496" w:rsidRDefault="00871793" w:rsidP="00325FAA">
      <w:pPr>
        <w:adjustRightInd w:val="0"/>
        <w:snapToGrid w:val="0"/>
        <w:spacing w:after="0"/>
        <w:jc w:val="both"/>
        <w:rPr>
          <w:b/>
          <w:bCs/>
          <w:lang w:val="en-US" w:eastAsia="zh-CN"/>
        </w:rPr>
      </w:pPr>
      <w:r w:rsidRPr="00B60496">
        <w:rPr>
          <w:b/>
          <w:bCs/>
          <w:lang w:val="en-US" w:eastAsia="zh-CN"/>
        </w:rPr>
        <w:t xml:space="preserve">Proposal </w:t>
      </w:r>
      <w:r w:rsidR="00D8400A">
        <w:rPr>
          <w:b/>
          <w:bCs/>
          <w:lang w:val="en-US" w:eastAsia="zh-CN"/>
        </w:rPr>
        <w:t>7</w:t>
      </w:r>
      <w:r w:rsidRPr="00B60496">
        <w:rPr>
          <w:b/>
          <w:bCs/>
          <w:lang w:val="en-US" w:eastAsia="zh-CN"/>
        </w:rPr>
        <w:t xml:space="preserve">: </w:t>
      </w:r>
    </w:p>
    <w:p w14:paraId="08D43443" w14:textId="69CFC569" w:rsidR="00871793" w:rsidRPr="00B60496" w:rsidRDefault="00871793" w:rsidP="00325FAA">
      <w:pPr>
        <w:adjustRightInd w:val="0"/>
        <w:snapToGrid w:val="0"/>
        <w:spacing w:after="0"/>
        <w:jc w:val="both"/>
        <w:rPr>
          <w:b/>
          <w:bCs/>
          <w:lang w:val="en-US" w:eastAsia="zh-CN"/>
        </w:rPr>
      </w:pPr>
      <w:r w:rsidRPr="00B60496">
        <w:rPr>
          <w:b/>
          <w:bCs/>
          <w:lang w:val="en-US" w:eastAsia="zh-CN"/>
        </w:rPr>
        <w:t>Both schemes have their own using scenarios and should be considered in the following studies.</w:t>
      </w:r>
    </w:p>
    <w:p w14:paraId="6B7AD956" w14:textId="3DFAB34B" w:rsidR="00871793" w:rsidRPr="00B60496" w:rsidRDefault="00871793" w:rsidP="00B6049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039C47F8" w14:textId="40D90551" w:rsidR="00871793" w:rsidRDefault="00871793" w:rsidP="00B6049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2: </w:t>
      </w:r>
      <w:r w:rsidR="00A049EE" w:rsidRPr="00B60496">
        <w:rPr>
          <w:b/>
          <w:bCs/>
          <w:lang w:val="en-US" w:eastAsia="zh-CN"/>
        </w:rPr>
        <w:t xml:space="preserve">A set of SSBs are allocated for NCR using a same directional backhaul link. </w:t>
      </w:r>
    </w:p>
    <w:p w14:paraId="60ADBC0E" w14:textId="5905076D" w:rsidR="00654A33" w:rsidRDefault="00654A33" w:rsidP="00654A33">
      <w:pPr>
        <w:adjustRightInd w:val="0"/>
        <w:snapToGrid w:val="0"/>
        <w:spacing w:after="0"/>
        <w:jc w:val="both"/>
        <w:rPr>
          <w:b/>
          <w:bCs/>
          <w:lang w:val="en-US" w:eastAsia="zh-CN"/>
        </w:rPr>
      </w:pPr>
    </w:p>
    <w:p w14:paraId="25F43D47" w14:textId="3B87D202" w:rsidR="000B57BA" w:rsidRDefault="00CF5C2C" w:rsidP="00654A33">
      <w:pPr>
        <w:adjustRightInd w:val="0"/>
        <w:snapToGrid w:val="0"/>
        <w:spacing w:after="0"/>
        <w:jc w:val="both"/>
        <w:rPr>
          <w:lang w:val="en-US" w:eastAsia="zh-CN"/>
        </w:rPr>
      </w:pPr>
      <w:r>
        <w:rPr>
          <w:lang w:val="en-US" w:eastAsia="zh-CN"/>
        </w:rPr>
        <w:t xml:space="preserve">Another issue is that the NCR receives the DL/UL signals in one link and then transmit them in the other link. The amplifying and forwarding only happens in the RF units. And the time of the process delay is tens of nano seconds. The interference between transmitting beam and receiving beam could happen. </w:t>
      </w:r>
      <w:r w:rsidR="000A7EE8">
        <w:rPr>
          <w:lang w:val="en-US" w:eastAsia="zh-CN"/>
        </w:rPr>
        <w:t xml:space="preserve">It should be considered during the procedure of beam selections or beam management. </w:t>
      </w:r>
    </w:p>
    <w:p w14:paraId="0ACA02EC" w14:textId="77777777" w:rsidR="000B57BA" w:rsidRDefault="000B57BA" w:rsidP="00654A33">
      <w:pPr>
        <w:adjustRightInd w:val="0"/>
        <w:snapToGrid w:val="0"/>
        <w:spacing w:after="0"/>
        <w:jc w:val="both"/>
        <w:rPr>
          <w:lang w:val="en-US" w:eastAsia="zh-CN"/>
        </w:rPr>
      </w:pPr>
    </w:p>
    <w:p w14:paraId="02AE8F47" w14:textId="4238A3E9" w:rsidR="000B57BA" w:rsidRPr="006C464E" w:rsidRDefault="000B57BA" w:rsidP="00654A33">
      <w:pPr>
        <w:adjustRightInd w:val="0"/>
        <w:snapToGrid w:val="0"/>
        <w:spacing w:after="0"/>
        <w:jc w:val="both"/>
        <w:rPr>
          <w:b/>
          <w:bCs/>
          <w:lang w:val="en-US" w:eastAsia="zh-CN"/>
        </w:rPr>
      </w:pPr>
      <w:r w:rsidRPr="006C464E">
        <w:rPr>
          <w:b/>
          <w:bCs/>
          <w:lang w:val="en-US" w:eastAsia="zh-CN"/>
        </w:rPr>
        <w:t xml:space="preserve">Proposal </w:t>
      </w:r>
      <w:r w:rsidR="00D8400A">
        <w:rPr>
          <w:b/>
          <w:bCs/>
          <w:lang w:val="en-US" w:eastAsia="zh-CN"/>
        </w:rPr>
        <w:t>8</w:t>
      </w:r>
      <w:r w:rsidRPr="006C464E">
        <w:rPr>
          <w:b/>
          <w:bCs/>
          <w:lang w:val="en-US" w:eastAsia="zh-CN"/>
        </w:rPr>
        <w:t xml:space="preserve">: </w:t>
      </w:r>
    </w:p>
    <w:p w14:paraId="30FAD08B" w14:textId="18E58426" w:rsidR="00654A33" w:rsidRPr="006C464E" w:rsidRDefault="000B57BA" w:rsidP="00654A33">
      <w:pPr>
        <w:adjustRightInd w:val="0"/>
        <w:snapToGrid w:val="0"/>
        <w:spacing w:after="0"/>
        <w:jc w:val="both"/>
        <w:rPr>
          <w:b/>
          <w:bCs/>
          <w:lang w:val="en-US" w:eastAsia="zh-CN"/>
        </w:rPr>
      </w:pPr>
      <w:r w:rsidRPr="006C464E">
        <w:rPr>
          <w:b/>
          <w:bCs/>
          <w:lang w:val="en-US" w:eastAsia="zh-CN"/>
        </w:rPr>
        <w:t>The interference between transmitting beams and receiving beams</w:t>
      </w:r>
      <w:r w:rsidR="00CF5C2C" w:rsidRPr="006C464E">
        <w:rPr>
          <w:b/>
          <w:bCs/>
          <w:lang w:val="en-US" w:eastAsia="zh-CN"/>
        </w:rPr>
        <w:t xml:space="preserve"> </w:t>
      </w:r>
      <w:r w:rsidRPr="006C464E">
        <w:rPr>
          <w:b/>
          <w:bCs/>
          <w:lang w:val="en-US" w:eastAsia="zh-CN"/>
        </w:rPr>
        <w:t>should be considered for the beam management of NCR.</w:t>
      </w:r>
    </w:p>
    <w:p w14:paraId="5C591E32" w14:textId="61E854B5" w:rsidR="00063AF1" w:rsidRDefault="00063AF1" w:rsidP="00AF4274">
      <w:pPr>
        <w:adjustRightInd w:val="0"/>
        <w:snapToGrid w:val="0"/>
        <w:spacing w:after="0"/>
        <w:rPr>
          <w:lang w:val="en-US" w:eastAsia="zh-CN"/>
        </w:rPr>
      </w:pPr>
    </w:p>
    <w:p w14:paraId="1B0F82B9" w14:textId="1616BA6A" w:rsidR="0077001E" w:rsidRPr="00145F72" w:rsidRDefault="0077001E" w:rsidP="003C6694">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1B13BA">
        <w:rPr>
          <w:rFonts w:ascii="Times New Roman" w:hAnsi="Times New Roman" w:cs="Times New Roman"/>
          <w:b/>
          <w:bCs/>
          <w:sz w:val="24"/>
          <w:szCs w:val="24"/>
          <w:lang w:val="en-US" w:eastAsia="zh-CN"/>
        </w:rPr>
        <w:t>2.</w:t>
      </w:r>
      <w:r w:rsidR="006C308B" w:rsidRPr="001B13BA">
        <w:rPr>
          <w:rFonts w:ascii="Times New Roman" w:hAnsi="Times New Roman" w:cs="Times New Roman"/>
          <w:b/>
          <w:bCs/>
          <w:sz w:val="24"/>
          <w:szCs w:val="24"/>
          <w:lang w:val="en-US"/>
        </w:rPr>
        <w:t>3</w:t>
      </w:r>
      <w:r w:rsidRPr="001B13BA">
        <w:rPr>
          <w:rFonts w:ascii="Times New Roman" w:hAnsi="Times New Roman" w:cs="Times New Roman"/>
          <w:b/>
          <w:bCs/>
          <w:sz w:val="24"/>
          <w:szCs w:val="24"/>
          <w:lang w:val="en-US" w:eastAsia="zh-CN"/>
        </w:rPr>
        <w:t xml:space="preserve"> </w:t>
      </w:r>
      <w:r w:rsidR="006C308B" w:rsidRPr="001B13BA">
        <w:rPr>
          <w:rFonts w:ascii="Times New Roman" w:hAnsi="Times New Roman" w:cs="Times New Roman"/>
          <w:b/>
          <w:bCs/>
          <w:sz w:val="24"/>
          <w:szCs w:val="24"/>
          <w:lang w:eastAsia="zh-CN"/>
        </w:rPr>
        <w:t>Timin</w:t>
      </w:r>
      <w:r w:rsidR="006C308B" w:rsidRPr="006C308B">
        <w:rPr>
          <w:rFonts w:ascii="Times New Roman" w:hAnsi="Times New Roman" w:cs="Times New Roman"/>
          <w:b/>
          <w:bCs/>
          <w:sz w:val="24"/>
          <w:szCs w:val="24"/>
          <w:lang w:eastAsia="zh-CN"/>
        </w:rPr>
        <w:t>g information to align transmission/reception boundaries of network-controlled repeater</w:t>
      </w:r>
      <w:r w:rsidRPr="00145F72">
        <w:rPr>
          <w:rFonts w:ascii="Times New Roman" w:hAnsi="Times New Roman" w:cs="Times New Roman"/>
          <w:b/>
          <w:bCs/>
          <w:sz w:val="24"/>
          <w:szCs w:val="24"/>
          <w:lang w:val="en-US" w:eastAsia="zh-CN"/>
        </w:rPr>
        <w:t xml:space="preserve"> </w:t>
      </w:r>
    </w:p>
    <w:p w14:paraId="3802FD26" w14:textId="65B67B29" w:rsidR="00AF4274" w:rsidRDefault="00AF4274" w:rsidP="00AF4274">
      <w:pPr>
        <w:adjustRightInd w:val="0"/>
        <w:snapToGrid w:val="0"/>
        <w:spacing w:after="0"/>
        <w:rPr>
          <w:lang w:val="en-US" w:eastAsia="zh-CN"/>
        </w:rPr>
      </w:pPr>
    </w:p>
    <w:p w14:paraId="249FC45D" w14:textId="100A0ABA" w:rsidR="00AF4274" w:rsidRDefault="002426EC" w:rsidP="00637158">
      <w:pPr>
        <w:adjustRightInd w:val="0"/>
        <w:snapToGrid w:val="0"/>
        <w:spacing w:after="0"/>
        <w:jc w:val="both"/>
        <w:rPr>
          <w:lang w:val="en-US" w:eastAsia="zh-CN"/>
        </w:rPr>
      </w:pPr>
      <w:r>
        <w:rPr>
          <w:lang w:val="en-US" w:eastAsia="zh-CN"/>
        </w:rPr>
        <w:t xml:space="preserve">The NCR should have the knowledge when the amplifier should turn on and forward the data. </w:t>
      </w:r>
      <w:r w:rsidR="007C78DC">
        <w:rPr>
          <w:lang w:val="en-US" w:eastAsia="zh-CN"/>
        </w:rPr>
        <w:t xml:space="preserve">The timing information to align the transmission or reception boundary </w:t>
      </w:r>
      <w:r w:rsidR="000668E2">
        <w:rPr>
          <w:lang w:val="en-US" w:eastAsia="zh-CN"/>
        </w:rPr>
        <w:t>is to</w:t>
      </w:r>
      <w:r w:rsidR="007C78DC">
        <w:rPr>
          <w:lang w:val="en-US" w:eastAsia="zh-CN"/>
        </w:rPr>
        <w:t xml:space="preserve"> facilitate </w:t>
      </w:r>
      <w:r w:rsidR="000668E2">
        <w:rPr>
          <w:lang w:val="en-US" w:eastAsia="zh-CN"/>
        </w:rPr>
        <w:t>this function</w:t>
      </w:r>
      <w:r w:rsidR="00D11D25">
        <w:rPr>
          <w:lang w:val="en-US" w:eastAsia="zh-CN"/>
        </w:rPr>
        <w:t xml:space="preserve"> and reduce any </w:t>
      </w:r>
      <w:r w:rsidR="00643D99">
        <w:rPr>
          <w:lang w:val="en-US" w:eastAsia="zh-CN"/>
        </w:rPr>
        <w:lastRenderedPageBreak/>
        <w:t>un-</w:t>
      </w:r>
      <w:r w:rsidR="00D11D25">
        <w:rPr>
          <w:lang w:val="en-US" w:eastAsia="zh-CN"/>
        </w:rPr>
        <w:t xml:space="preserve">necessary amplifying and power consumption. </w:t>
      </w:r>
      <w:r w:rsidR="003A745D">
        <w:rPr>
          <w:lang w:val="en-US" w:eastAsia="zh-CN"/>
        </w:rPr>
        <w:t>The procedure could be obs</w:t>
      </w:r>
      <w:r w:rsidR="003A745D" w:rsidRPr="00896BC3">
        <w:rPr>
          <w:lang w:val="en-US" w:eastAsia="zh-CN"/>
        </w:rPr>
        <w:t>erved in Figure 7. In</w:t>
      </w:r>
      <w:r w:rsidR="00E04875" w:rsidRPr="00896BC3">
        <w:rPr>
          <w:lang w:val="en-US" w:eastAsia="zh-CN"/>
        </w:rPr>
        <w:t xml:space="preserve"> the downlink transmission, the NCR should turn on before the DL signal arrival. Two options could</w:t>
      </w:r>
      <w:r w:rsidR="00E04875">
        <w:rPr>
          <w:lang w:val="en-US" w:eastAsia="zh-CN"/>
        </w:rPr>
        <w:t xml:space="preserve"> be considered. </w:t>
      </w:r>
    </w:p>
    <w:p w14:paraId="6C4A4CCC" w14:textId="5B804053" w:rsidR="00E04875" w:rsidRPr="001C1BE0" w:rsidRDefault="00E04875" w:rsidP="00637158">
      <w:pPr>
        <w:pStyle w:val="af"/>
        <w:numPr>
          <w:ilvl w:val="0"/>
          <w:numId w:val="15"/>
        </w:numPr>
        <w:adjustRightInd w:val="0"/>
        <w:snapToGrid w:val="0"/>
        <w:spacing w:after="0"/>
        <w:ind w:firstLineChars="0"/>
        <w:jc w:val="both"/>
        <w:rPr>
          <w:lang w:val="en-US" w:eastAsia="zh-CN"/>
        </w:rPr>
      </w:pPr>
      <w:r w:rsidRPr="001C1BE0">
        <w:rPr>
          <w:lang w:val="en-US" w:eastAsia="zh-CN"/>
        </w:rPr>
        <w:t xml:space="preserve">Option 1: the DL forwarding begins at the time when the </w:t>
      </w:r>
      <w:proofErr w:type="spellStart"/>
      <w:r w:rsidRPr="001C1BE0">
        <w:rPr>
          <w:lang w:val="en-US" w:eastAsia="zh-CN"/>
        </w:rPr>
        <w:t>gNB</w:t>
      </w:r>
      <w:proofErr w:type="spellEnd"/>
      <w:r w:rsidRPr="001C1BE0">
        <w:rPr>
          <w:lang w:val="en-US" w:eastAsia="zh-CN"/>
        </w:rPr>
        <w:t xml:space="preserve"> transmit the DL signals, which is the DL transmission timing of </w:t>
      </w:r>
      <w:proofErr w:type="spellStart"/>
      <w:r w:rsidRPr="001C1BE0">
        <w:rPr>
          <w:lang w:val="en-US" w:eastAsia="zh-CN"/>
        </w:rPr>
        <w:t>gNB</w:t>
      </w:r>
      <w:proofErr w:type="spellEnd"/>
      <w:r w:rsidRPr="001C1BE0">
        <w:rPr>
          <w:lang w:val="en-US" w:eastAsia="zh-CN"/>
        </w:rPr>
        <w:t>.</w:t>
      </w:r>
    </w:p>
    <w:p w14:paraId="6230A68A" w14:textId="089CE77C" w:rsidR="00E04875" w:rsidRPr="001C1BE0" w:rsidRDefault="00E04875" w:rsidP="00637158">
      <w:pPr>
        <w:pStyle w:val="af"/>
        <w:numPr>
          <w:ilvl w:val="0"/>
          <w:numId w:val="15"/>
        </w:numPr>
        <w:adjustRightInd w:val="0"/>
        <w:snapToGrid w:val="0"/>
        <w:spacing w:after="0"/>
        <w:ind w:firstLineChars="0"/>
        <w:jc w:val="both"/>
        <w:rPr>
          <w:lang w:val="en-US" w:eastAsia="zh-CN"/>
        </w:rPr>
      </w:pPr>
      <w:r w:rsidRPr="001C1BE0">
        <w:rPr>
          <w:lang w:val="en-US" w:eastAsia="zh-CN"/>
        </w:rPr>
        <w:t>Option 2: the DL forwarding of NCR begins before the time of the DL signal arrived at the NCR. The NCR should reserve some time for the procedure of turning on</w:t>
      </w:r>
      <w:r w:rsidR="00CB4605" w:rsidRPr="001C1BE0">
        <w:rPr>
          <w:lang w:val="en-US" w:eastAsia="zh-CN"/>
        </w:rPr>
        <w:t>.</w:t>
      </w:r>
    </w:p>
    <w:p w14:paraId="066923A4" w14:textId="333ACAFE" w:rsidR="00CB4605" w:rsidRDefault="00CB4605" w:rsidP="00637158">
      <w:pPr>
        <w:adjustRightInd w:val="0"/>
        <w:snapToGrid w:val="0"/>
        <w:spacing w:after="0"/>
        <w:jc w:val="both"/>
        <w:rPr>
          <w:lang w:val="en-US" w:eastAsia="zh-CN"/>
        </w:rPr>
      </w:pPr>
      <w:r>
        <w:rPr>
          <w:lang w:val="en-US" w:eastAsia="zh-CN"/>
        </w:rPr>
        <w:t>The option 1 is very similar to the DL timing of IAB. And the option 2 is more concise</w:t>
      </w:r>
      <w:r w:rsidR="00511DAE">
        <w:rPr>
          <w:lang w:val="en-US" w:eastAsia="zh-CN"/>
        </w:rPr>
        <w:t xml:space="preserve"> but the timing for forwarding would be various according to the propagation delay between </w:t>
      </w:r>
      <w:proofErr w:type="spellStart"/>
      <w:r w:rsidR="00511DAE">
        <w:rPr>
          <w:lang w:val="en-US" w:eastAsia="zh-CN"/>
        </w:rPr>
        <w:t>gNB</w:t>
      </w:r>
      <w:proofErr w:type="spellEnd"/>
      <w:r w:rsidR="00511DAE">
        <w:rPr>
          <w:lang w:val="en-US" w:eastAsia="zh-CN"/>
        </w:rPr>
        <w:t xml:space="preserve"> and NCR.</w:t>
      </w:r>
    </w:p>
    <w:p w14:paraId="718A5061" w14:textId="39924144" w:rsidR="0013329F" w:rsidRDefault="0013329F" w:rsidP="00637158">
      <w:pPr>
        <w:adjustRightInd w:val="0"/>
        <w:snapToGrid w:val="0"/>
        <w:spacing w:after="0"/>
        <w:jc w:val="both"/>
        <w:rPr>
          <w:lang w:val="en-US" w:eastAsia="zh-CN"/>
        </w:rPr>
      </w:pPr>
      <w:r>
        <w:rPr>
          <w:lang w:val="en-US" w:eastAsia="zh-CN"/>
        </w:rPr>
        <w:t xml:space="preserve">In the uplink, there are also </w:t>
      </w:r>
      <w:r w:rsidR="00574E1C">
        <w:rPr>
          <w:lang w:val="en-US" w:eastAsia="zh-CN"/>
        </w:rPr>
        <w:t>two</w:t>
      </w:r>
      <w:r>
        <w:rPr>
          <w:lang w:val="en-US" w:eastAsia="zh-CN"/>
        </w:rPr>
        <w:t xml:space="preserve"> options </w:t>
      </w:r>
      <w:r w:rsidR="001C1BE0">
        <w:rPr>
          <w:lang w:val="en-US" w:eastAsia="zh-CN"/>
        </w:rPr>
        <w:t>for the beginning time of forwarding of NCR.</w:t>
      </w:r>
    </w:p>
    <w:p w14:paraId="157F36EC" w14:textId="6AB3DE2C" w:rsidR="001C1BE0" w:rsidRPr="00BB2A18" w:rsidRDefault="001C1BE0" w:rsidP="00637158">
      <w:pPr>
        <w:pStyle w:val="af"/>
        <w:numPr>
          <w:ilvl w:val="0"/>
          <w:numId w:val="16"/>
        </w:numPr>
        <w:adjustRightInd w:val="0"/>
        <w:snapToGrid w:val="0"/>
        <w:spacing w:after="0"/>
        <w:ind w:firstLineChars="0"/>
        <w:jc w:val="both"/>
        <w:rPr>
          <w:lang w:val="en-US" w:eastAsia="zh-CN"/>
        </w:rPr>
      </w:pPr>
      <w:r w:rsidRPr="00BB2A18">
        <w:rPr>
          <w:lang w:val="en-US" w:eastAsia="zh-CN"/>
        </w:rPr>
        <w:t>Option 1: The timing of uplink forwarding is aligned with the maximum TA of the access UEs under the NCR.</w:t>
      </w:r>
    </w:p>
    <w:p w14:paraId="2483BCF5" w14:textId="6EEA7945" w:rsidR="001C1BE0" w:rsidRPr="00BB2A18" w:rsidRDefault="001C1BE0" w:rsidP="00637158">
      <w:pPr>
        <w:pStyle w:val="af"/>
        <w:numPr>
          <w:ilvl w:val="0"/>
          <w:numId w:val="16"/>
        </w:numPr>
        <w:adjustRightInd w:val="0"/>
        <w:snapToGrid w:val="0"/>
        <w:spacing w:after="0"/>
        <w:ind w:firstLineChars="0"/>
        <w:jc w:val="both"/>
        <w:rPr>
          <w:lang w:val="en-US" w:eastAsia="zh-CN"/>
        </w:rPr>
      </w:pPr>
      <w:r w:rsidRPr="00BB2A18">
        <w:rPr>
          <w:lang w:val="en-US" w:eastAsia="zh-CN"/>
        </w:rPr>
        <w:t xml:space="preserve">Option 2: The timing of uplink forwarding is </w:t>
      </w:r>
      <w:r w:rsidR="00B47B37" w:rsidRPr="00BB2A18">
        <w:rPr>
          <w:lang w:val="en-US" w:eastAsia="zh-CN"/>
        </w:rPr>
        <w:t xml:space="preserve">according to the </w:t>
      </w:r>
      <w:r w:rsidR="003F0CC1" w:rsidRPr="00BB2A18">
        <w:rPr>
          <w:lang w:val="en-US" w:eastAsia="zh-CN"/>
        </w:rPr>
        <w:t>TA of NCR itself and the process delay of power turning on.</w:t>
      </w:r>
    </w:p>
    <w:p w14:paraId="7DEC4C7C" w14:textId="6C930E23" w:rsidR="0013329F" w:rsidRDefault="0013329F" w:rsidP="00637158">
      <w:pPr>
        <w:adjustRightInd w:val="0"/>
        <w:snapToGrid w:val="0"/>
        <w:spacing w:after="0"/>
        <w:jc w:val="both"/>
        <w:rPr>
          <w:lang w:val="en-US" w:eastAsia="zh-CN"/>
        </w:rPr>
      </w:pPr>
    </w:p>
    <w:p w14:paraId="60923A51" w14:textId="7F8E6823" w:rsidR="005604F5" w:rsidRPr="00FF000C" w:rsidRDefault="005604F5" w:rsidP="00637158">
      <w:pPr>
        <w:adjustRightInd w:val="0"/>
        <w:snapToGrid w:val="0"/>
        <w:spacing w:after="0"/>
        <w:jc w:val="both"/>
        <w:rPr>
          <w:b/>
          <w:bCs/>
          <w:lang w:val="en-US" w:eastAsia="zh-CN"/>
        </w:rPr>
      </w:pPr>
      <w:r w:rsidRPr="00FF000C">
        <w:rPr>
          <w:b/>
          <w:bCs/>
          <w:lang w:val="en-US" w:eastAsia="zh-CN"/>
        </w:rPr>
        <w:t xml:space="preserve">Proposal </w:t>
      </w:r>
      <w:r w:rsidR="00D8400A">
        <w:rPr>
          <w:b/>
          <w:bCs/>
          <w:lang w:val="en-US" w:eastAsia="zh-CN"/>
        </w:rPr>
        <w:t>9</w:t>
      </w:r>
      <w:r w:rsidRPr="00FF000C">
        <w:rPr>
          <w:b/>
          <w:bCs/>
          <w:lang w:val="en-US" w:eastAsia="zh-CN"/>
        </w:rPr>
        <w:t>:</w:t>
      </w:r>
    </w:p>
    <w:p w14:paraId="156B64AD" w14:textId="122E0106" w:rsidR="005604F5" w:rsidRPr="00FF000C" w:rsidRDefault="005604F5" w:rsidP="00637158">
      <w:pPr>
        <w:adjustRightInd w:val="0"/>
        <w:snapToGrid w:val="0"/>
        <w:spacing w:after="0"/>
        <w:jc w:val="both"/>
        <w:rPr>
          <w:b/>
          <w:bCs/>
          <w:lang w:val="en-US" w:eastAsia="zh-CN"/>
        </w:rPr>
      </w:pPr>
      <w:r w:rsidRPr="00FF000C">
        <w:rPr>
          <w:b/>
          <w:bCs/>
          <w:lang w:val="en-US" w:eastAsia="zh-CN"/>
        </w:rPr>
        <w:t>It is observed that the forwarding timing of NCR in DL and UL could be multiple options according to different rules.</w:t>
      </w:r>
      <w:r w:rsidR="00656529" w:rsidRPr="00FF000C">
        <w:rPr>
          <w:b/>
          <w:bCs/>
          <w:lang w:val="en-US" w:eastAsia="zh-CN"/>
        </w:rPr>
        <w:t xml:space="preserve"> It is proposed to be considered in the further studies.</w:t>
      </w:r>
    </w:p>
    <w:p w14:paraId="2AF4BECE" w14:textId="77777777" w:rsidR="008E4D78" w:rsidRPr="00FF000C" w:rsidRDefault="005604F5" w:rsidP="00637158">
      <w:pPr>
        <w:pStyle w:val="af"/>
        <w:numPr>
          <w:ilvl w:val="0"/>
          <w:numId w:val="15"/>
        </w:numPr>
        <w:adjustRightInd w:val="0"/>
        <w:snapToGrid w:val="0"/>
        <w:spacing w:after="0"/>
        <w:ind w:firstLineChars="0"/>
        <w:jc w:val="both"/>
        <w:rPr>
          <w:b/>
          <w:bCs/>
          <w:lang w:val="en-US" w:eastAsia="zh-CN"/>
        </w:rPr>
      </w:pPr>
      <w:r w:rsidRPr="00FF000C">
        <w:rPr>
          <w:rFonts w:hint="eastAsia"/>
          <w:b/>
          <w:bCs/>
          <w:lang w:val="en-US" w:eastAsia="zh-CN"/>
        </w:rPr>
        <w:t>D</w:t>
      </w:r>
      <w:r w:rsidRPr="00FF000C">
        <w:rPr>
          <w:b/>
          <w:bCs/>
          <w:lang w:val="en-US" w:eastAsia="zh-CN"/>
        </w:rPr>
        <w:t xml:space="preserve">L forwarding </w:t>
      </w:r>
    </w:p>
    <w:p w14:paraId="0FEB127B" w14:textId="12FADFA3" w:rsidR="005604F5" w:rsidRPr="00FF000C" w:rsidRDefault="008E4D78" w:rsidP="00637158">
      <w:pPr>
        <w:pStyle w:val="af"/>
        <w:numPr>
          <w:ilvl w:val="1"/>
          <w:numId w:val="15"/>
        </w:numPr>
        <w:adjustRightInd w:val="0"/>
        <w:snapToGrid w:val="0"/>
        <w:spacing w:after="0"/>
        <w:ind w:firstLineChars="0"/>
        <w:jc w:val="both"/>
        <w:rPr>
          <w:b/>
          <w:bCs/>
          <w:lang w:val="en-US" w:eastAsia="zh-CN"/>
        </w:rPr>
      </w:pPr>
      <w:r w:rsidRPr="00FF000C">
        <w:rPr>
          <w:b/>
          <w:bCs/>
          <w:lang w:val="en-US" w:eastAsia="zh-CN"/>
        </w:rPr>
        <w:t xml:space="preserve">Option </w:t>
      </w:r>
      <w:r w:rsidR="005604F5" w:rsidRPr="00FF000C">
        <w:rPr>
          <w:b/>
          <w:bCs/>
          <w:lang w:val="en-US" w:eastAsia="zh-CN"/>
        </w:rPr>
        <w:t xml:space="preserve">1: the DL forwarding begins at the time when the </w:t>
      </w:r>
      <w:proofErr w:type="spellStart"/>
      <w:r w:rsidR="005604F5" w:rsidRPr="00FF000C">
        <w:rPr>
          <w:b/>
          <w:bCs/>
          <w:lang w:val="en-US" w:eastAsia="zh-CN"/>
        </w:rPr>
        <w:t>gNB</w:t>
      </w:r>
      <w:proofErr w:type="spellEnd"/>
      <w:r w:rsidR="005604F5" w:rsidRPr="00FF000C">
        <w:rPr>
          <w:b/>
          <w:bCs/>
          <w:lang w:val="en-US" w:eastAsia="zh-CN"/>
        </w:rPr>
        <w:t xml:space="preserve"> transmit the DL signals, which is the DL transmission timing of </w:t>
      </w:r>
      <w:proofErr w:type="spellStart"/>
      <w:r w:rsidR="005604F5" w:rsidRPr="00FF000C">
        <w:rPr>
          <w:b/>
          <w:bCs/>
          <w:lang w:val="en-US" w:eastAsia="zh-CN"/>
        </w:rPr>
        <w:t>gNB</w:t>
      </w:r>
      <w:proofErr w:type="spellEnd"/>
      <w:r w:rsidR="005604F5" w:rsidRPr="00FF000C">
        <w:rPr>
          <w:b/>
          <w:bCs/>
          <w:lang w:val="en-US" w:eastAsia="zh-CN"/>
        </w:rPr>
        <w:t>.</w:t>
      </w:r>
    </w:p>
    <w:p w14:paraId="4830C2DD" w14:textId="7BC8EEE5" w:rsidR="005604F5" w:rsidRPr="00FF000C" w:rsidRDefault="008E4D78" w:rsidP="00637158">
      <w:pPr>
        <w:pStyle w:val="af"/>
        <w:numPr>
          <w:ilvl w:val="1"/>
          <w:numId w:val="15"/>
        </w:numPr>
        <w:adjustRightInd w:val="0"/>
        <w:snapToGrid w:val="0"/>
        <w:spacing w:after="0"/>
        <w:ind w:firstLineChars="0"/>
        <w:jc w:val="both"/>
        <w:rPr>
          <w:b/>
          <w:bCs/>
          <w:lang w:val="en-US" w:eastAsia="zh-CN"/>
        </w:rPr>
      </w:pPr>
      <w:r w:rsidRPr="00FF000C">
        <w:rPr>
          <w:b/>
          <w:bCs/>
          <w:lang w:val="en-US" w:eastAsia="zh-CN"/>
        </w:rPr>
        <w:t xml:space="preserve">Option </w:t>
      </w:r>
      <w:r w:rsidR="005604F5" w:rsidRPr="00FF000C">
        <w:rPr>
          <w:b/>
          <w:bCs/>
          <w:lang w:val="en-US" w:eastAsia="zh-CN"/>
        </w:rPr>
        <w:t>2: the DL forwarding of NCR begins before the time of the DL signal arrived at the NCR. The NCR should reserve some time for the procedure of turning on.</w:t>
      </w:r>
    </w:p>
    <w:p w14:paraId="49F26453" w14:textId="77777777" w:rsidR="00FD2857" w:rsidRPr="00FF000C" w:rsidRDefault="0046468D" w:rsidP="00637158">
      <w:pPr>
        <w:pStyle w:val="af"/>
        <w:numPr>
          <w:ilvl w:val="0"/>
          <w:numId w:val="15"/>
        </w:numPr>
        <w:adjustRightInd w:val="0"/>
        <w:snapToGrid w:val="0"/>
        <w:spacing w:after="0"/>
        <w:ind w:firstLineChars="0"/>
        <w:jc w:val="both"/>
        <w:rPr>
          <w:b/>
          <w:bCs/>
          <w:lang w:val="en-US" w:eastAsia="zh-CN"/>
        </w:rPr>
      </w:pPr>
      <w:r w:rsidRPr="00FF000C">
        <w:rPr>
          <w:b/>
          <w:bCs/>
          <w:lang w:val="en-US" w:eastAsia="zh-CN"/>
        </w:rPr>
        <w:t xml:space="preserve">UL forwarding </w:t>
      </w:r>
    </w:p>
    <w:p w14:paraId="21567B5D" w14:textId="6E57F839" w:rsidR="00ED7816" w:rsidRPr="00FF000C" w:rsidRDefault="00FD2857" w:rsidP="00637158">
      <w:pPr>
        <w:pStyle w:val="af"/>
        <w:numPr>
          <w:ilvl w:val="1"/>
          <w:numId w:val="15"/>
        </w:numPr>
        <w:adjustRightInd w:val="0"/>
        <w:snapToGrid w:val="0"/>
        <w:spacing w:after="0"/>
        <w:ind w:firstLineChars="0"/>
        <w:jc w:val="both"/>
        <w:rPr>
          <w:b/>
          <w:bCs/>
          <w:lang w:val="en-US" w:eastAsia="zh-CN"/>
        </w:rPr>
      </w:pPr>
      <w:r w:rsidRPr="00FF000C">
        <w:rPr>
          <w:b/>
          <w:bCs/>
          <w:lang w:val="en-US" w:eastAsia="zh-CN"/>
        </w:rPr>
        <w:t xml:space="preserve">Option </w:t>
      </w:r>
      <w:r w:rsidR="00ED7816" w:rsidRPr="00FF000C">
        <w:rPr>
          <w:b/>
          <w:bCs/>
          <w:lang w:val="en-US" w:eastAsia="zh-CN"/>
        </w:rPr>
        <w:t>1: The timing of uplink forwarding is aligned with the maximum TA of the access UEs under the NCR.</w:t>
      </w:r>
    </w:p>
    <w:p w14:paraId="0DC76EF6" w14:textId="426C0D99" w:rsidR="00ED7816" w:rsidRPr="00FF000C" w:rsidRDefault="00FD2857" w:rsidP="00637158">
      <w:pPr>
        <w:pStyle w:val="af"/>
        <w:numPr>
          <w:ilvl w:val="1"/>
          <w:numId w:val="15"/>
        </w:numPr>
        <w:adjustRightInd w:val="0"/>
        <w:snapToGrid w:val="0"/>
        <w:spacing w:after="0"/>
        <w:ind w:firstLineChars="0"/>
        <w:jc w:val="both"/>
        <w:rPr>
          <w:b/>
          <w:bCs/>
          <w:lang w:val="en-US" w:eastAsia="zh-CN"/>
        </w:rPr>
      </w:pPr>
      <w:r w:rsidRPr="00FF000C">
        <w:rPr>
          <w:b/>
          <w:bCs/>
          <w:lang w:val="en-US" w:eastAsia="zh-CN"/>
        </w:rPr>
        <w:t xml:space="preserve">Option </w:t>
      </w:r>
      <w:r w:rsidR="00ED7816" w:rsidRPr="00FF000C">
        <w:rPr>
          <w:b/>
          <w:bCs/>
          <w:lang w:val="en-US" w:eastAsia="zh-CN"/>
        </w:rPr>
        <w:t>2: The timing of uplink forwarding is according to the TA of NCR itself and the process delay of power turning on.</w:t>
      </w:r>
    </w:p>
    <w:p w14:paraId="348954A5" w14:textId="11B06B62" w:rsidR="005604F5" w:rsidRPr="00ED7816" w:rsidRDefault="005604F5" w:rsidP="00AF4274">
      <w:pPr>
        <w:adjustRightInd w:val="0"/>
        <w:snapToGrid w:val="0"/>
        <w:spacing w:after="0"/>
        <w:rPr>
          <w:lang w:val="en-US" w:eastAsia="zh-CN"/>
        </w:rPr>
      </w:pPr>
    </w:p>
    <w:p w14:paraId="5CCCAC76" w14:textId="48D16B36" w:rsidR="00AF4274" w:rsidRPr="00EB061F" w:rsidRDefault="009502F5" w:rsidP="00EB061F">
      <w:pPr>
        <w:adjustRightInd w:val="0"/>
        <w:snapToGrid w:val="0"/>
        <w:spacing w:after="0"/>
        <w:jc w:val="center"/>
        <w:rPr>
          <w:lang w:val="en-US" w:eastAsia="zh-CN"/>
        </w:rPr>
      </w:pPr>
      <w:r w:rsidRPr="009502F5">
        <w:rPr>
          <w:noProof/>
          <w:lang w:eastAsia="zh-CN"/>
        </w:rPr>
        <w:drawing>
          <wp:inline distT="0" distB="0" distL="0" distR="0" wp14:anchorId="7A60E74F" wp14:editId="08470C5C">
            <wp:extent cx="3346938" cy="1974879"/>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53162" cy="1978551"/>
                    </a:xfrm>
                    <a:prstGeom prst="rect">
                      <a:avLst/>
                    </a:prstGeom>
                  </pic:spPr>
                </pic:pic>
              </a:graphicData>
            </a:graphic>
          </wp:inline>
        </w:drawing>
      </w:r>
    </w:p>
    <w:p w14:paraId="6380D228" w14:textId="6B514582" w:rsidR="00EB061F" w:rsidRPr="00EB061F" w:rsidRDefault="00EB061F" w:rsidP="00EB061F">
      <w:pPr>
        <w:pStyle w:val="af1"/>
        <w:jc w:val="center"/>
        <w:rPr>
          <w:rFonts w:ascii="Times New Roman" w:hAnsi="Times New Roman" w:cs="Times New Roman"/>
          <w:lang w:val="en-US" w:eastAsia="zh-CN"/>
        </w:rPr>
      </w:pPr>
      <w:r w:rsidRPr="00EB061F">
        <w:rPr>
          <w:rFonts w:ascii="Times New Roman" w:hAnsi="Times New Roman" w:cs="Times New Roman"/>
        </w:rPr>
        <w:t xml:space="preserve">Figure </w:t>
      </w:r>
      <w:r w:rsidRPr="00EB061F">
        <w:rPr>
          <w:rFonts w:ascii="Times New Roman" w:hAnsi="Times New Roman" w:cs="Times New Roman"/>
        </w:rPr>
        <w:fldChar w:fldCharType="begin"/>
      </w:r>
      <w:r w:rsidRPr="00EB061F">
        <w:rPr>
          <w:rFonts w:ascii="Times New Roman" w:hAnsi="Times New Roman" w:cs="Times New Roman"/>
        </w:rPr>
        <w:instrText xml:space="preserve"> SEQ Figure \* ARABIC </w:instrText>
      </w:r>
      <w:r w:rsidRPr="00EB061F">
        <w:rPr>
          <w:rFonts w:ascii="Times New Roman" w:hAnsi="Times New Roman" w:cs="Times New Roman"/>
        </w:rPr>
        <w:fldChar w:fldCharType="separate"/>
      </w:r>
      <w:r w:rsidRPr="00EB061F">
        <w:rPr>
          <w:rFonts w:ascii="Times New Roman" w:hAnsi="Times New Roman" w:cs="Times New Roman"/>
          <w:noProof/>
        </w:rPr>
        <w:t>7</w:t>
      </w:r>
      <w:r w:rsidRPr="00EB061F">
        <w:rPr>
          <w:rFonts w:ascii="Times New Roman" w:hAnsi="Times New Roman" w:cs="Times New Roman"/>
        </w:rPr>
        <w:fldChar w:fldCharType="end"/>
      </w:r>
      <w:r w:rsidRPr="00EB061F">
        <w:rPr>
          <w:rFonts w:ascii="Times New Roman" w:hAnsi="Times New Roman" w:cs="Times New Roman"/>
        </w:rPr>
        <w:t xml:space="preserve"> </w:t>
      </w:r>
      <w:r w:rsidRPr="00EB061F">
        <w:rPr>
          <w:rFonts w:ascii="Times New Roman" w:hAnsi="Times New Roman" w:cs="Times New Roman"/>
          <w:lang w:val="en-US" w:eastAsia="zh-CN"/>
        </w:rPr>
        <w:t>Illustration of DL and UL transmission/reception boundaries of NCR</w:t>
      </w:r>
    </w:p>
    <w:p w14:paraId="37CEE9E4" w14:textId="69117435" w:rsidR="00D74A5B" w:rsidRDefault="002B6981" w:rsidP="000F4FF9">
      <w:pPr>
        <w:adjustRightInd w:val="0"/>
        <w:snapToGrid w:val="0"/>
        <w:spacing w:after="0"/>
        <w:jc w:val="both"/>
        <w:rPr>
          <w:lang w:val="en-US" w:eastAsia="zh-CN"/>
        </w:rPr>
      </w:pPr>
      <w:r>
        <w:rPr>
          <w:lang w:val="en-US" w:eastAsia="zh-CN"/>
        </w:rPr>
        <w:t xml:space="preserve">Base on the basic procedure illustrated above, </w:t>
      </w:r>
      <w:r w:rsidR="0028273A">
        <w:rPr>
          <w:lang w:val="en-US" w:eastAsia="zh-CN"/>
        </w:rPr>
        <w:t xml:space="preserve">there are some detailed information may have impact to the timing or boundaries of the forwarding </w:t>
      </w:r>
      <w:r w:rsidR="00B90258">
        <w:rPr>
          <w:lang w:val="en-US" w:eastAsia="zh-CN"/>
        </w:rPr>
        <w:t xml:space="preserve">for the NCR. For example, how much is the process time for NCR turning from off to on. And how much additional time would be cost for forwarded signal </w:t>
      </w:r>
      <w:r w:rsidR="00CB317D">
        <w:rPr>
          <w:lang w:val="en-US" w:eastAsia="zh-CN"/>
        </w:rPr>
        <w:t xml:space="preserve">inside the NCR. And whether the timing misalignment </w:t>
      </w:r>
      <w:r w:rsidR="00DF2083">
        <w:rPr>
          <w:lang w:val="en-US" w:eastAsia="zh-CN"/>
        </w:rPr>
        <w:t xml:space="preserve">such as a gap between DL and UL at </w:t>
      </w:r>
      <w:proofErr w:type="spellStart"/>
      <w:r w:rsidR="00DF2083">
        <w:rPr>
          <w:lang w:val="en-US" w:eastAsia="zh-CN"/>
        </w:rPr>
        <w:t>gNB</w:t>
      </w:r>
      <w:proofErr w:type="spellEnd"/>
      <w:r w:rsidR="00DF2083">
        <w:rPr>
          <w:lang w:val="en-US" w:eastAsia="zh-CN"/>
        </w:rPr>
        <w:t xml:space="preserve"> could induce some issue for the NCR boundary determination.</w:t>
      </w:r>
    </w:p>
    <w:p w14:paraId="5DA3FFE0" w14:textId="779C206B" w:rsidR="00DF2083" w:rsidRDefault="00DF2083" w:rsidP="000F4FF9">
      <w:pPr>
        <w:adjustRightInd w:val="0"/>
        <w:snapToGrid w:val="0"/>
        <w:spacing w:after="0"/>
        <w:jc w:val="both"/>
        <w:rPr>
          <w:lang w:val="en-US" w:eastAsia="zh-CN"/>
        </w:rPr>
      </w:pPr>
    </w:p>
    <w:p w14:paraId="3B94A63A" w14:textId="153DFBC1" w:rsidR="00DF2083" w:rsidRPr="009F066E" w:rsidRDefault="00DF2083" w:rsidP="000F4FF9">
      <w:pPr>
        <w:adjustRightInd w:val="0"/>
        <w:snapToGrid w:val="0"/>
        <w:spacing w:after="0"/>
        <w:jc w:val="both"/>
        <w:rPr>
          <w:b/>
          <w:bCs/>
          <w:lang w:val="en-US" w:eastAsia="zh-CN"/>
        </w:rPr>
      </w:pPr>
      <w:r w:rsidRPr="009F066E">
        <w:rPr>
          <w:b/>
          <w:bCs/>
          <w:lang w:val="en-US" w:eastAsia="zh-CN"/>
        </w:rPr>
        <w:t>Proposal 1</w:t>
      </w:r>
      <w:r w:rsidR="00D8400A">
        <w:rPr>
          <w:b/>
          <w:bCs/>
          <w:lang w:val="en-US" w:eastAsia="zh-CN"/>
        </w:rPr>
        <w:t>0</w:t>
      </w:r>
      <w:r w:rsidRPr="009F066E">
        <w:rPr>
          <w:b/>
          <w:bCs/>
          <w:lang w:val="en-US" w:eastAsia="zh-CN"/>
        </w:rPr>
        <w:t xml:space="preserve">: </w:t>
      </w:r>
    </w:p>
    <w:p w14:paraId="56A7497A" w14:textId="487909F2" w:rsidR="00DF2083" w:rsidRDefault="00DF2083" w:rsidP="000F4FF9">
      <w:pPr>
        <w:adjustRightInd w:val="0"/>
        <w:snapToGrid w:val="0"/>
        <w:spacing w:after="0"/>
        <w:jc w:val="both"/>
        <w:rPr>
          <w:b/>
          <w:bCs/>
          <w:lang w:val="en-US" w:eastAsia="zh-CN"/>
        </w:rPr>
      </w:pPr>
      <w:r w:rsidRPr="009F066E">
        <w:rPr>
          <w:b/>
          <w:bCs/>
          <w:lang w:val="en-US" w:eastAsia="zh-CN"/>
        </w:rPr>
        <w:t xml:space="preserve">The detailed information, such as the transition time of on-off, process delay for the data forwarding and the gap between </w:t>
      </w:r>
      <w:r w:rsidR="00905FBF" w:rsidRPr="009F066E">
        <w:rPr>
          <w:b/>
          <w:bCs/>
          <w:lang w:val="en-US" w:eastAsia="zh-CN"/>
        </w:rPr>
        <w:t xml:space="preserve">DL and UL slot at </w:t>
      </w:r>
      <w:proofErr w:type="spellStart"/>
      <w:r w:rsidR="00905FBF" w:rsidRPr="009F066E">
        <w:rPr>
          <w:b/>
          <w:bCs/>
          <w:lang w:val="en-US" w:eastAsia="zh-CN"/>
        </w:rPr>
        <w:t>gNB</w:t>
      </w:r>
      <w:proofErr w:type="spellEnd"/>
      <w:r w:rsidR="00905FBF" w:rsidRPr="009F066E">
        <w:rPr>
          <w:b/>
          <w:bCs/>
          <w:lang w:val="en-US" w:eastAsia="zh-CN"/>
        </w:rPr>
        <w:t>, should be considered for the determination of forwarding boundary of NCR.</w:t>
      </w:r>
    </w:p>
    <w:p w14:paraId="667F746F" w14:textId="42A2B944" w:rsidR="00EC4A51" w:rsidRDefault="00EC4A51" w:rsidP="000F4FF9">
      <w:pPr>
        <w:adjustRightInd w:val="0"/>
        <w:snapToGrid w:val="0"/>
        <w:spacing w:after="0"/>
        <w:jc w:val="both"/>
        <w:rPr>
          <w:b/>
          <w:bCs/>
          <w:lang w:val="en-US" w:eastAsia="zh-CN"/>
        </w:rPr>
      </w:pPr>
    </w:p>
    <w:p w14:paraId="1FEF84B2" w14:textId="337D784D" w:rsidR="00EC4A51" w:rsidRDefault="00EC4A51" w:rsidP="00EC4A51">
      <w:pPr>
        <w:pStyle w:val="3"/>
        <w:numPr>
          <w:ilvl w:val="255"/>
          <w:numId w:val="0"/>
        </w:numPr>
        <w:snapToGrid w:val="0"/>
        <w:spacing w:before="0" w:line="240" w:lineRule="auto"/>
        <w:rPr>
          <w:rFonts w:ascii="Times New Roman" w:hAnsi="Times New Roman" w:cs="Times New Roman"/>
          <w:b/>
          <w:bCs/>
          <w:sz w:val="24"/>
          <w:szCs w:val="24"/>
          <w:lang w:eastAsia="zh-CN"/>
        </w:rPr>
      </w:pPr>
      <w:r w:rsidRPr="001B13BA">
        <w:rPr>
          <w:rFonts w:ascii="Times New Roman" w:hAnsi="Times New Roman" w:cs="Times New Roman"/>
          <w:b/>
          <w:bCs/>
          <w:sz w:val="24"/>
          <w:szCs w:val="24"/>
          <w:lang w:val="en-US" w:eastAsia="zh-CN"/>
        </w:rPr>
        <w:t>2.</w:t>
      </w:r>
      <w:r w:rsidR="00FD6BC0" w:rsidRPr="001B13BA">
        <w:rPr>
          <w:rFonts w:ascii="Times New Roman" w:hAnsi="Times New Roman" w:cs="Times New Roman"/>
          <w:b/>
          <w:bCs/>
          <w:sz w:val="24"/>
          <w:szCs w:val="24"/>
          <w:lang w:val="en-US"/>
        </w:rPr>
        <w:t>4</w:t>
      </w:r>
      <w:r w:rsidRPr="001B13BA">
        <w:rPr>
          <w:rFonts w:ascii="Times New Roman" w:hAnsi="Times New Roman" w:cs="Times New Roman"/>
          <w:b/>
          <w:bCs/>
          <w:sz w:val="24"/>
          <w:szCs w:val="24"/>
          <w:lang w:val="en-US" w:eastAsia="zh-CN"/>
        </w:rPr>
        <w:t xml:space="preserve"> </w:t>
      </w:r>
      <w:r w:rsidR="003F55B8" w:rsidRPr="001B13BA">
        <w:rPr>
          <w:rFonts w:ascii="Times New Roman" w:hAnsi="Times New Roman" w:cs="Times New Roman"/>
          <w:b/>
          <w:bCs/>
          <w:sz w:val="24"/>
          <w:szCs w:val="24"/>
          <w:lang w:eastAsia="zh-CN"/>
        </w:rPr>
        <w:t>Informatio</w:t>
      </w:r>
      <w:r w:rsidR="003F55B8" w:rsidRPr="003F55B8">
        <w:rPr>
          <w:rFonts w:ascii="Times New Roman" w:hAnsi="Times New Roman" w:cs="Times New Roman"/>
          <w:b/>
          <w:bCs/>
          <w:sz w:val="24"/>
          <w:szCs w:val="24"/>
          <w:lang w:eastAsia="zh-CN"/>
        </w:rPr>
        <w:t>n on UL-DL TDD configuration</w:t>
      </w:r>
    </w:p>
    <w:p w14:paraId="10EEDDB6" w14:textId="36BC4A63" w:rsidR="00FD6BC0" w:rsidRDefault="00FD6BC0" w:rsidP="00FD6BC0">
      <w:pPr>
        <w:adjustRightInd w:val="0"/>
        <w:snapToGrid w:val="0"/>
        <w:spacing w:after="0"/>
        <w:rPr>
          <w:lang w:eastAsia="zh-CN"/>
        </w:rPr>
      </w:pPr>
    </w:p>
    <w:p w14:paraId="648FED84" w14:textId="77777777" w:rsidR="00F5787D" w:rsidRDefault="00B11339" w:rsidP="00C76146">
      <w:pPr>
        <w:adjustRightInd w:val="0"/>
        <w:snapToGrid w:val="0"/>
        <w:spacing w:after="0"/>
        <w:jc w:val="both"/>
        <w:rPr>
          <w:lang w:eastAsia="zh-CN"/>
        </w:rPr>
      </w:pPr>
      <w:r>
        <w:rPr>
          <w:lang w:eastAsia="zh-CN"/>
        </w:rPr>
        <w:t xml:space="preserve">The NCR should acquire the UL-DL TDD configuration to determine </w:t>
      </w:r>
      <w:r w:rsidR="000B1581">
        <w:rPr>
          <w:lang w:eastAsia="zh-CN"/>
        </w:rPr>
        <w:t xml:space="preserve">the forwarding direction </w:t>
      </w:r>
      <w:r w:rsidR="00735191">
        <w:rPr>
          <w:lang w:eastAsia="zh-CN"/>
        </w:rPr>
        <w:t>for each transmission</w:t>
      </w:r>
      <w:r w:rsidR="000B1581">
        <w:rPr>
          <w:lang w:eastAsia="zh-CN"/>
        </w:rPr>
        <w:t>.</w:t>
      </w:r>
      <w:r w:rsidR="00FE56ED">
        <w:rPr>
          <w:lang w:eastAsia="zh-CN"/>
        </w:rPr>
        <w:t xml:space="preserve"> </w:t>
      </w:r>
      <w:r w:rsidR="00735191">
        <w:rPr>
          <w:lang w:eastAsia="zh-CN"/>
        </w:rPr>
        <w:t xml:space="preserve">But if the NCR could access the network as a normal UE, or the MT part of NCR could </w:t>
      </w:r>
      <w:r w:rsidR="00735191">
        <w:rPr>
          <w:lang w:eastAsia="zh-CN"/>
        </w:rPr>
        <w:lastRenderedPageBreak/>
        <w:t xml:space="preserve">work as a normal UE, the NCR could acquire the TDD configuration from the system information of </w:t>
      </w:r>
      <w:proofErr w:type="spellStart"/>
      <w:r w:rsidR="00F5787D">
        <w:rPr>
          <w:rFonts w:hint="eastAsia"/>
          <w:lang w:eastAsia="zh-CN"/>
        </w:rPr>
        <w:t>g</w:t>
      </w:r>
      <w:r w:rsidR="00F5787D">
        <w:rPr>
          <w:lang w:eastAsia="zh-CN"/>
        </w:rPr>
        <w:t>NB</w:t>
      </w:r>
      <w:proofErr w:type="spellEnd"/>
      <w:r w:rsidR="00F5787D">
        <w:rPr>
          <w:lang w:eastAsia="zh-CN"/>
        </w:rPr>
        <w:t xml:space="preserve">. </w:t>
      </w:r>
    </w:p>
    <w:p w14:paraId="5A5E32F7" w14:textId="77777777" w:rsidR="00F5787D" w:rsidRDefault="00F5787D" w:rsidP="00C76146">
      <w:pPr>
        <w:adjustRightInd w:val="0"/>
        <w:snapToGrid w:val="0"/>
        <w:spacing w:after="0"/>
        <w:jc w:val="both"/>
        <w:rPr>
          <w:lang w:eastAsia="zh-CN"/>
        </w:rPr>
      </w:pPr>
    </w:p>
    <w:p w14:paraId="707E8570" w14:textId="05EFEA77" w:rsidR="00FD6BC0" w:rsidRPr="002315FF" w:rsidRDefault="00F5787D" w:rsidP="00C76146">
      <w:pPr>
        <w:adjustRightInd w:val="0"/>
        <w:snapToGrid w:val="0"/>
        <w:spacing w:after="0"/>
        <w:jc w:val="both"/>
        <w:rPr>
          <w:b/>
          <w:bCs/>
          <w:lang w:eastAsia="zh-CN"/>
        </w:rPr>
      </w:pPr>
      <w:r w:rsidRPr="002315FF">
        <w:rPr>
          <w:b/>
          <w:bCs/>
          <w:lang w:eastAsia="zh-CN"/>
        </w:rPr>
        <w:t>Proposal 1</w:t>
      </w:r>
      <w:r w:rsidR="00D8400A">
        <w:rPr>
          <w:b/>
          <w:bCs/>
          <w:lang w:eastAsia="zh-CN"/>
        </w:rPr>
        <w:t>1</w:t>
      </w:r>
      <w:r w:rsidRPr="002315FF">
        <w:rPr>
          <w:b/>
          <w:bCs/>
          <w:lang w:eastAsia="zh-CN"/>
        </w:rPr>
        <w:t xml:space="preserve">: </w:t>
      </w:r>
    </w:p>
    <w:p w14:paraId="3092D3EE" w14:textId="4D0D8BDC" w:rsidR="00F5787D" w:rsidRPr="002315FF" w:rsidRDefault="00F5787D" w:rsidP="00C76146">
      <w:pPr>
        <w:adjustRightInd w:val="0"/>
        <w:snapToGrid w:val="0"/>
        <w:spacing w:after="0"/>
        <w:jc w:val="both"/>
        <w:rPr>
          <w:b/>
          <w:bCs/>
          <w:lang w:eastAsia="zh-CN"/>
        </w:rPr>
      </w:pPr>
      <w:r w:rsidRPr="002315FF">
        <w:rPr>
          <w:rFonts w:hint="eastAsia"/>
          <w:b/>
          <w:bCs/>
          <w:lang w:eastAsia="zh-CN"/>
        </w:rPr>
        <w:t>T</w:t>
      </w:r>
      <w:r w:rsidRPr="002315FF">
        <w:rPr>
          <w:b/>
          <w:bCs/>
          <w:lang w:eastAsia="zh-CN"/>
        </w:rPr>
        <w:t xml:space="preserve">DD configuration is to facilitate the NCR to determine the forwarding direction for each transmission. But the TDD configuration could be acquired by NCR through </w:t>
      </w:r>
      <w:proofErr w:type="spellStart"/>
      <w:r w:rsidRPr="002315FF">
        <w:rPr>
          <w:b/>
          <w:bCs/>
          <w:lang w:eastAsia="zh-CN"/>
        </w:rPr>
        <w:t>gNB</w:t>
      </w:r>
      <w:proofErr w:type="spellEnd"/>
      <w:r w:rsidRPr="002315FF">
        <w:rPr>
          <w:b/>
          <w:bCs/>
          <w:lang w:eastAsia="zh-CN"/>
        </w:rPr>
        <w:t xml:space="preserve"> system information either as a normal UE or by </w:t>
      </w:r>
      <w:r w:rsidR="002315FF" w:rsidRPr="002315FF">
        <w:rPr>
          <w:b/>
          <w:bCs/>
          <w:lang w:eastAsia="zh-CN"/>
        </w:rPr>
        <w:t>the MT part of NCR.</w:t>
      </w:r>
    </w:p>
    <w:p w14:paraId="5629DDBB" w14:textId="77777777" w:rsidR="00FD6BC0" w:rsidRPr="00FD6BC0" w:rsidRDefault="00FD6BC0" w:rsidP="00FD6BC0">
      <w:pPr>
        <w:adjustRightInd w:val="0"/>
        <w:snapToGrid w:val="0"/>
        <w:spacing w:after="0"/>
        <w:rPr>
          <w:lang w:eastAsia="zh-CN"/>
        </w:rPr>
      </w:pPr>
    </w:p>
    <w:p w14:paraId="77AA319A" w14:textId="1EFB1D73" w:rsidR="00EC4A51" w:rsidRDefault="00435E59" w:rsidP="00FD6BC0">
      <w:pPr>
        <w:adjustRightInd w:val="0"/>
        <w:snapToGrid w:val="0"/>
        <w:spacing w:after="0"/>
        <w:jc w:val="both"/>
        <w:rPr>
          <w:lang w:val="en-US" w:eastAsia="zh-CN"/>
        </w:rPr>
      </w:pPr>
      <w:r>
        <w:rPr>
          <w:lang w:val="en-US" w:eastAsia="zh-CN"/>
        </w:rPr>
        <w:t xml:space="preserve">The TDD configuration is broadcasted in the system information as the semi-static configuration. The dynamic TDD indication is carry by SFI in the DCI. It could change the uplink and downlink of the flexible slots or symbols dynamically. But the SFI is not widely used. Especially the dynamic DL and UL switching is not used in the Macro cells for the middle band. Since the dynamic switching between DL and UL are not used by the </w:t>
      </w:r>
      <w:proofErr w:type="spellStart"/>
      <w:r w:rsidR="007E7B69">
        <w:rPr>
          <w:lang w:val="en-US" w:eastAsia="zh-CN"/>
        </w:rPr>
        <w:t>gNB</w:t>
      </w:r>
      <w:proofErr w:type="spellEnd"/>
      <w:r w:rsidR="007E7B69">
        <w:rPr>
          <w:lang w:val="en-US" w:eastAsia="zh-CN"/>
        </w:rPr>
        <w:t>, the motivation to introduce dynamic TDD into NCR is not strong.</w:t>
      </w:r>
    </w:p>
    <w:p w14:paraId="22A582F8" w14:textId="429E34CB" w:rsidR="00E23CE7" w:rsidRDefault="00E23CE7" w:rsidP="00FD6BC0">
      <w:pPr>
        <w:adjustRightInd w:val="0"/>
        <w:snapToGrid w:val="0"/>
        <w:spacing w:after="0"/>
        <w:jc w:val="both"/>
        <w:rPr>
          <w:lang w:val="en-US" w:eastAsia="zh-CN"/>
        </w:rPr>
      </w:pPr>
    </w:p>
    <w:p w14:paraId="4A5C1B46" w14:textId="6002986B" w:rsidR="00E23CE7" w:rsidRPr="001E21AD" w:rsidRDefault="00E23CE7" w:rsidP="00FD6BC0">
      <w:pPr>
        <w:adjustRightInd w:val="0"/>
        <w:snapToGrid w:val="0"/>
        <w:spacing w:after="0"/>
        <w:jc w:val="both"/>
        <w:rPr>
          <w:b/>
          <w:bCs/>
          <w:lang w:val="en-US" w:eastAsia="zh-CN"/>
        </w:rPr>
      </w:pPr>
      <w:r w:rsidRPr="001E21AD">
        <w:rPr>
          <w:b/>
          <w:bCs/>
          <w:lang w:val="en-US" w:eastAsia="zh-CN"/>
        </w:rPr>
        <w:t xml:space="preserve">Proposal </w:t>
      </w:r>
      <w:r w:rsidR="00D8400A">
        <w:rPr>
          <w:b/>
          <w:bCs/>
          <w:lang w:val="en-US" w:eastAsia="zh-CN"/>
        </w:rPr>
        <w:t>1</w:t>
      </w:r>
      <w:r w:rsidRPr="001E21AD">
        <w:rPr>
          <w:b/>
          <w:bCs/>
          <w:lang w:val="en-US" w:eastAsia="zh-CN"/>
        </w:rPr>
        <w:t>2:</w:t>
      </w:r>
    </w:p>
    <w:p w14:paraId="42B27E9B" w14:textId="30671018" w:rsidR="00E23CE7" w:rsidRPr="001E21AD" w:rsidRDefault="00E23CE7" w:rsidP="00FD6BC0">
      <w:pPr>
        <w:adjustRightInd w:val="0"/>
        <w:snapToGrid w:val="0"/>
        <w:spacing w:after="0"/>
        <w:jc w:val="both"/>
        <w:rPr>
          <w:b/>
          <w:bCs/>
          <w:lang w:val="en-US" w:eastAsia="zh-CN"/>
        </w:rPr>
      </w:pPr>
      <w:r w:rsidRPr="001E21AD">
        <w:rPr>
          <w:b/>
          <w:bCs/>
          <w:lang w:val="en-US" w:eastAsia="zh-CN"/>
        </w:rPr>
        <w:t xml:space="preserve">The motivation to introduce dynamic TDD into NCR is not strong, since the dynamic TDD may not event used in the </w:t>
      </w:r>
      <w:proofErr w:type="spellStart"/>
      <w:r w:rsidRPr="001E21AD">
        <w:rPr>
          <w:b/>
          <w:bCs/>
          <w:lang w:val="en-US" w:eastAsia="zh-CN"/>
        </w:rPr>
        <w:t>gNB</w:t>
      </w:r>
      <w:proofErr w:type="spellEnd"/>
      <w:r w:rsidRPr="001E21AD">
        <w:rPr>
          <w:b/>
          <w:bCs/>
          <w:lang w:val="en-US" w:eastAsia="zh-CN"/>
        </w:rPr>
        <w:t xml:space="preserve"> which is the parent node of NCR.</w:t>
      </w:r>
    </w:p>
    <w:p w14:paraId="7BF62058" w14:textId="2C43CB9A" w:rsidR="00EC4A51" w:rsidRPr="00435E59" w:rsidRDefault="00EC4A51" w:rsidP="00FD6BC0">
      <w:pPr>
        <w:adjustRightInd w:val="0"/>
        <w:snapToGrid w:val="0"/>
        <w:spacing w:after="0"/>
        <w:jc w:val="both"/>
        <w:rPr>
          <w:b/>
          <w:bCs/>
          <w:lang w:val="en-US" w:eastAsia="zh-CN"/>
        </w:rPr>
      </w:pPr>
    </w:p>
    <w:p w14:paraId="41C3E598" w14:textId="6E96E057" w:rsidR="00892D48" w:rsidRDefault="00892D48" w:rsidP="00892D48">
      <w:pPr>
        <w:pStyle w:val="3"/>
        <w:numPr>
          <w:ilvl w:val="255"/>
          <w:numId w:val="0"/>
        </w:numPr>
        <w:snapToGrid w:val="0"/>
        <w:spacing w:before="0" w:line="240" w:lineRule="auto"/>
        <w:rPr>
          <w:rFonts w:ascii="Times New Roman" w:hAnsi="Times New Roman" w:cs="Times New Roman"/>
          <w:b/>
          <w:bCs/>
          <w:sz w:val="24"/>
          <w:szCs w:val="24"/>
          <w:lang w:eastAsia="zh-CN"/>
        </w:rPr>
      </w:pPr>
      <w:r w:rsidRPr="001B13BA">
        <w:rPr>
          <w:rFonts w:ascii="Times New Roman" w:hAnsi="Times New Roman" w:cs="Times New Roman"/>
          <w:b/>
          <w:bCs/>
          <w:sz w:val="24"/>
          <w:szCs w:val="24"/>
          <w:lang w:val="en-US" w:eastAsia="zh-CN"/>
        </w:rPr>
        <w:t>2.</w:t>
      </w:r>
      <w:r w:rsidRPr="001B13BA">
        <w:rPr>
          <w:rFonts w:ascii="Times New Roman" w:hAnsi="Times New Roman" w:cs="Times New Roman"/>
          <w:b/>
          <w:bCs/>
          <w:sz w:val="24"/>
          <w:szCs w:val="24"/>
          <w:lang w:val="en-US"/>
        </w:rPr>
        <w:t>4</w:t>
      </w:r>
      <w:r w:rsidRPr="001B13BA">
        <w:rPr>
          <w:rFonts w:ascii="Times New Roman" w:hAnsi="Times New Roman" w:cs="Times New Roman"/>
          <w:b/>
          <w:bCs/>
          <w:sz w:val="24"/>
          <w:szCs w:val="24"/>
          <w:lang w:val="en-US" w:eastAsia="zh-CN"/>
        </w:rPr>
        <w:t xml:space="preserve"> </w:t>
      </w:r>
      <w:r w:rsidR="00451380">
        <w:rPr>
          <w:rFonts w:ascii="Times New Roman" w:hAnsi="Times New Roman" w:cs="Times New Roman"/>
          <w:b/>
          <w:bCs/>
          <w:sz w:val="24"/>
          <w:szCs w:val="24"/>
          <w:lang w:eastAsia="zh-CN"/>
        </w:rPr>
        <w:t xml:space="preserve">ON-OFF information </w:t>
      </w:r>
    </w:p>
    <w:p w14:paraId="3FE6A1B2" w14:textId="0DD5FFD6" w:rsidR="00EC4A51" w:rsidRPr="00892D48" w:rsidRDefault="00EC4A51" w:rsidP="000F4FF9">
      <w:pPr>
        <w:adjustRightInd w:val="0"/>
        <w:snapToGrid w:val="0"/>
        <w:spacing w:after="0"/>
        <w:jc w:val="both"/>
        <w:rPr>
          <w:b/>
          <w:bCs/>
          <w:lang w:eastAsia="zh-CN"/>
        </w:rPr>
      </w:pPr>
    </w:p>
    <w:p w14:paraId="65C463DF" w14:textId="1F5296A1" w:rsidR="00EC4A51" w:rsidRDefault="007A2A41" w:rsidP="000F4FF9">
      <w:pPr>
        <w:adjustRightInd w:val="0"/>
        <w:snapToGrid w:val="0"/>
        <w:spacing w:after="0"/>
        <w:jc w:val="both"/>
        <w:rPr>
          <w:lang w:val="en-US" w:eastAsia="zh-CN"/>
        </w:rPr>
      </w:pPr>
      <w:r w:rsidRPr="007A2A41">
        <w:rPr>
          <w:lang w:val="en-US" w:eastAsia="zh-CN"/>
        </w:rPr>
        <w:t xml:space="preserve">From </w:t>
      </w:r>
      <w:r>
        <w:rPr>
          <w:lang w:val="en-US" w:eastAsia="zh-CN"/>
        </w:rPr>
        <w:t xml:space="preserve">our understanding, the resources used by NCR, mostly the time domain resources, are allocated by the </w:t>
      </w:r>
      <w:proofErr w:type="spellStart"/>
      <w:r>
        <w:rPr>
          <w:lang w:val="en-US" w:eastAsia="zh-CN"/>
        </w:rPr>
        <w:t>gNB</w:t>
      </w:r>
      <w:proofErr w:type="spellEnd"/>
      <w:r>
        <w:rPr>
          <w:lang w:val="en-US" w:eastAsia="zh-CN"/>
        </w:rPr>
        <w:t>. For the resources that allocated to NCR, the NCR will amplify the signal power and forward to the target UEs.</w:t>
      </w:r>
      <w:r w:rsidR="005D0132">
        <w:rPr>
          <w:lang w:val="en-US" w:eastAsia="zh-CN"/>
        </w:rPr>
        <w:t xml:space="preserve"> </w:t>
      </w:r>
      <w:r w:rsidR="009A637E">
        <w:rPr>
          <w:lang w:val="en-US" w:eastAsia="zh-CN"/>
        </w:rPr>
        <w:t>T</w:t>
      </w:r>
      <w:r w:rsidR="005D0132">
        <w:rPr>
          <w:lang w:val="en-US" w:eastAsia="zh-CN"/>
        </w:rPr>
        <w:t xml:space="preserve">he other resources that are not indicated </w:t>
      </w:r>
      <w:r w:rsidR="009A637E">
        <w:rPr>
          <w:lang w:val="en-US" w:eastAsia="zh-CN"/>
        </w:rPr>
        <w:t xml:space="preserve">or allocated to the NCR will not be amplified and forwarded. And in those slots or the period, the NCR could be considered as OFF. </w:t>
      </w:r>
      <w:r w:rsidR="000D1F2C">
        <w:rPr>
          <w:lang w:val="en-US" w:eastAsia="zh-CN"/>
        </w:rPr>
        <w:t xml:space="preserve">In the OFF slots or the period, the NCR will not </w:t>
      </w:r>
      <w:r w:rsidR="00E55E1B">
        <w:rPr>
          <w:lang w:val="en-US" w:eastAsia="zh-CN"/>
        </w:rPr>
        <w:t>amplify or forward any signals.</w:t>
      </w:r>
    </w:p>
    <w:p w14:paraId="1BCFBB30" w14:textId="130C1AA5" w:rsidR="00EC4A51" w:rsidRDefault="00EC4A51" w:rsidP="000F4FF9">
      <w:pPr>
        <w:adjustRightInd w:val="0"/>
        <w:snapToGrid w:val="0"/>
        <w:spacing w:after="0"/>
        <w:jc w:val="both"/>
        <w:rPr>
          <w:b/>
          <w:bCs/>
          <w:lang w:val="en-US" w:eastAsia="zh-CN"/>
        </w:rPr>
      </w:pPr>
    </w:p>
    <w:p w14:paraId="5266F658" w14:textId="5B752D62" w:rsidR="00592FFF" w:rsidRDefault="00592FFF" w:rsidP="000F4FF9">
      <w:pPr>
        <w:adjustRightInd w:val="0"/>
        <w:snapToGrid w:val="0"/>
        <w:spacing w:after="0"/>
        <w:jc w:val="both"/>
        <w:rPr>
          <w:lang w:val="en-US" w:eastAsia="zh-CN"/>
        </w:rPr>
      </w:pPr>
      <w:r>
        <w:rPr>
          <w:lang w:val="en-US" w:eastAsia="zh-CN"/>
        </w:rPr>
        <w:t xml:space="preserve">There could be some high priority transmission and with low latency requirement, which needs to be transmitted through the NCR in a short time. But the </w:t>
      </w:r>
      <w:r w:rsidR="00160299">
        <w:rPr>
          <w:lang w:val="en-US" w:eastAsia="zh-CN"/>
        </w:rPr>
        <w:t xml:space="preserve">semi-static configured NCR time domain resources may not satisfy this requirement. The </w:t>
      </w:r>
      <w:proofErr w:type="spellStart"/>
      <w:r w:rsidR="00160299">
        <w:rPr>
          <w:lang w:val="en-US" w:eastAsia="zh-CN"/>
        </w:rPr>
        <w:t>gNB</w:t>
      </w:r>
      <w:proofErr w:type="spellEnd"/>
      <w:r w:rsidR="00160299">
        <w:rPr>
          <w:lang w:val="en-US" w:eastAsia="zh-CN"/>
        </w:rPr>
        <w:t xml:space="preserve"> could dynamically indicate or allocate additional time resource to NCR for the transmission. </w:t>
      </w:r>
    </w:p>
    <w:p w14:paraId="395AF540" w14:textId="717F5A42" w:rsidR="00A5251C" w:rsidRDefault="00A5251C" w:rsidP="000F4FF9">
      <w:pPr>
        <w:adjustRightInd w:val="0"/>
        <w:snapToGrid w:val="0"/>
        <w:spacing w:after="0"/>
        <w:jc w:val="both"/>
        <w:rPr>
          <w:lang w:val="en-US" w:eastAsia="zh-CN"/>
        </w:rPr>
      </w:pPr>
    </w:p>
    <w:p w14:paraId="3DB69727" w14:textId="5E9E1BC2" w:rsidR="00A5251C" w:rsidRPr="00D12E28" w:rsidRDefault="00A5251C" w:rsidP="000F4FF9">
      <w:pPr>
        <w:adjustRightInd w:val="0"/>
        <w:snapToGrid w:val="0"/>
        <w:spacing w:after="0"/>
        <w:jc w:val="both"/>
        <w:rPr>
          <w:b/>
          <w:bCs/>
          <w:lang w:val="en-US" w:eastAsia="zh-CN"/>
        </w:rPr>
      </w:pPr>
      <w:r w:rsidRPr="00D12E28">
        <w:rPr>
          <w:b/>
          <w:bCs/>
          <w:lang w:val="en-US" w:eastAsia="zh-CN"/>
        </w:rPr>
        <w:t>Proposal 1</w:t>
      </w:r>
      <w:r w:rsidR="00D8400A">
        <w:rPr>
          <w:b/>
          <w:bCs/>
          <w:lang w:val="en-US" w:eastAsia="zh-CN"/>
        </w:rPr>
        <w:t>3</w:t>
      </w:r>
      <w:r w:rsidRPr="00D12E28">
        <w:rPr>
          <w:b/>
          <w:bCs/>
          <w:lang w:val="en-US" w:eastAsia="zh-CN"/>
        </w:rPr>
        <w:t>:</w:t>
      </w:r>
    </w:p>
    <w:p w14:paraId="32A31990" w14:textId="14C53169" w:rsidR="00A5251C" w:rsidRPr="00D12E28" w:rsidRDefault="00A5251C" w:rsidP="000F4FF9">
      <w:pPr>
        <w:adjustRightInd w:val="0"/>
        <w:snapToGrid w:val="0"/>
        <w:spacing w:after="0"/>
        <w:jc w:val="both"/>
        <w:rPr>
          <w:b/>
          <w:bCs/>
          <w:lang w:val="en-US" w:eastAsia="zh-CN"/>
        </w:rPr>
      </w:pPr>
      <w:r w:rsidRPr="00D12E28">
        <w:rPr>
          <w:b/>
          <w:bCs/>
          <w:lang w:val="en-US" w:eastAsia="zh-CN"/>
        </w:rPr>
        <w:t>The ON-OFF information could be the time domain resources allocated or indicated to NCR for amplifying and forwarding.</w:t>
      </w:r>
      <w:r w:rsidR="00D12E28" w:rsidRPr="00D12E28">
        <w:rPr>
          <w:b/>
          <w:bCs/>
          <w:lang w:val="en-US" w:eastAsia="zh-CN"/>
        </w:rPr>
        <w:t xml:space="preserve"> In the allocated time domain resources, the NCR could be considered as in ON state. And for those period</w:t>
      </w:r>
      <w:r w:rsidR="0011127A">
        <w:rPr>
          <w:b/>
          <w:bCs/>
          <w:lang w:val="en-US" w:eastAsia="zh-CN"/>
        </w:rPr>
        <w:t>s</w:t>
      </w:r>
      <w:r w:rsidR="00D12E28" w:rsidRPr="00D12E28">
        <w:rPr>
          <w:b/>
          <w:bCs/>
          <w:lang w:val="en-US" w:eastAsia="zh-CN"/>
        </w:rPr>
        <w:t xml:space="preserve"> not indicated to NCR, the NCR is in the “off” state.</w:t>
      </w:r>
    </w:p>
    <w:p w14:paraId="64BA08DB" w14:textId="77777777" w:rsidR="00A5251C" w:rsidRPr="00592FFF" w:rsidRDefault="00A5251C" w:rsidP="000F4FF9">
      <w:pPr>
        <w:adjustRightInd w:val="0"/>
        <w:snapToGrid w:val="0"/>
        <w:spacing w:after="0"/>
        <w:jc w:val="both"/>
        <w:rPr>
          <w:lang w:val="en-US" w:eastAsia="zh-CN"/>
        </w:rPr>
      </w:pPr>
    </w:p>
    <w:p w14:paraId="1A577A87" w14:textId="490BB9EB" w:rsidR="003510B3" w:rsidRDefault="003510B3" w:rsidP="003510B3">
      <w:pPr>
        <w:pStyle w:val="3"/>
        <w:numPr>
          <w:ilvl w:val="255"/>
          <w:numId w:val="0"/>
        </w:numPr>
        <w:snapToGrid w:val="0"/>
        <w:spacing w:before="0" w:line="240" w:lineRule="auto"/>
        <w:rPr>
          <w:rFonts w:ascii="Times New Roman" w:hAnsi="Times New Roman" w:cs="Times New Roman"/>
          <w:b/>
          <w:bCs/>
          <w:sz w:val="24"/>
          <w:szCs w:val="24"/>
          <w:lang w:eastAsia="zh-CN"/>
        </w:rPr>
      </w:pPr>
      <w:r w:rsidRPr="001B13BA">
        <w:rPr>
          <w:rFonts w:ascii="Times New Roman" w:hAnsi="Times New Roman" w:cs="Times New Roman"/>
          <w:b/>
          <w:bCs/>
          <w:sz w:val="24"/>
          <w:szCs w:val="24"/>
          <w:lang w:val="en-US" w:eastAsia="zh-CN"/>
        </w:rPr>
        <w:t>2.</w:t>
      </w:r>
      <w:r w:rsidR="00EE258F">
        <w:rPr>
          <w:rFonts w:ascii="Times New Roman" w:hAnsi="Times New Roman" w:cs="Times New Roman"/>
          <w:b/>
          <w:bCs/>
          <w:sz w:val="24"/>
          <w:szCs w:val="24"/>
          <w:lang w:val="en-US"/>
        </w:rPr>
        <w:t>5</w:t>
      </w:r>
      <w:r w:rsidRPr="001B13BA">
        <w:rPr>
          <w:rFonts w:ascii="Times New Roman" w:hAnsi="Times New Roman" w:cs="Times New Roman"/>
          <w:b/>
          <w:bCs/>
          <w:sz w:val="24"/>
          <w:szCs w:val="24"/>
          <w:lang w:val="en-US" w:eastAsia="zh-CN"/>
        </w:rPr>
        <w:t xml:space="preserve"> </w:t>
      </w:r>
      <w:r w:rsidR="000342CC" w:rsidRPr="000342CC">
        <w:rPr>
          <w:rFonts w:ascii="Times New Roman" w:hAnsi="Times New Roman" w:cs="Times New Roman"/>
          <w:b/>
          <w:bCs/>
          <w:sz w:val="24"/>
          <w:szCs w:val="24"/>
          <w:lang w:eastAsia="zh-CN"/>
        </w:rPr>
        <w:t>Power control information</w:t>
      </w:r>
      <w:r>
        <w:rPr>
          <w:rFonts w:ascii="Times New Roman" w:hAnsi="Times New Roman" w:cs="Times New Roman"/>
          <w:b/>
          <w:bCs/>
          <w:sz w:val="24"/>
          <w:szCs w:val="24"/>
          <w:lang w:eastAsia="zh-CN"/>
        </w:rPr>
        <w:t xml:space="preserve"> </w:t>
      </w:r>
    </w:p>
    <w:p w14:paraId="1E2B2104" w14:textId="779E6846" w:rsidR="00EC4A51" w:rsidRDefault="00EC4A51" w:rsidP="000F4FF9">
      <w:pPr>
        <w:adjustRightInd w:val="0"/>
        <w:snapToGrid w:val="0"/>
        <w:spacing w:after="0"/>
        <w:jc w:val="both"/>
        <w:rPr>
          <w:b/>
          <w:bCs/>
          <w:lang w:val="en-US" w:eastAsia="zh-CN"/>
        </w:rPr>
      </w:pPr>
    </w:p>
    <w:p w14:paraId="13132CC2" w14:textId="18A23564" w:rsidR="00EC4A51" w:rsidRDefault="00E710A8" w:rsidP="000F4FF9">
      <w:pPr>
        <w:adjustRightInd w:val="0"/>
        <w:snapToGrid w:val="0"/>
        <w:spacing w:after="0"/>
        <w:jc w:val="both"/>
        <w:rPr>
          <w:lang w:val="en-US" w:eastAsia="zh-CN"/>
        </w:rPr>
      </w:pPr>
      <w:r w:rsidRPr="00E710A8">
        <w:rPr>
          <w:lang w:val="en-US" w:eastAsia="zh-CN"/>
        </w:rPr>
        <w:t>The N</w:t>
      </w:r>
      <w:r w:rsidR="0011127A">
        <w:rPr>
          <w:lang w:val="en-US" w:eastAsia="zh-CN"/>
        </w:rPr>
        <w:t xml:space="preserve">CR is a repeater and could be also considered as a network node. From the perspective of a repeater, the </w:t>
      </w:r>
      <w:r w:rsidR="009026DB">
        <w:rPr>
          <w:lang w:val="en-US" w:eastAsia="zh-CN"/>
        </w:rPr>
        <w:t>amplifying</w:t>
      </w:r>
      <w:r w:rsidR="0011127A">
        <w:rPr>
          <w:lang w:val="en-US" w:eastAsia="zh-CN"/>
        </w:rPr>
        <w:t xml:space="preserve"> gain should be controlled and adjusted to fit the using scenarios.</w:t>
      </w:r>
      <w:r w:rsidR="002C664E">
        <w:rPr>
          <w:lang w:val="en-US" w:eastAsia="zh-CN"/>
        </w:rPr>
        <w:t xml:space="preserve"> Such as, the </w:t>
      </w:r>
      <w:r w:rsidR="009026DB">
        <w:rPr>
          <w:lang w:val="en-US" w:eastAsia="zh-CN"/>
        </w:rPr>
        <w:t xml:space="preserve">amplifying </w:t>
      </w:r>
      <w:r w:rsidR="002C664E">
        <w:rPr>
          <w:lang w:val="en-US" w:eastAsia="zh-CN"/>
        </w:rPr>
        <w:t xml:space="preserve">gain in the uplink could be reduced to lower the amplified noise. But the </w:t>
      </w:r>
      <w:r w:rsidR="009026DB">
        <w:rPr>
          <w:lang w:val="en-US" w:eastAsia="zh-CN"/>
        </w:rPr>
        <w:t xml:space="preserve">amplifying </w:t>
      </w:r>
      <w:r w:rsidR="002C664E">
        <w:rPr>
          <w:lang w:val="en-US" w:eastAsia="zh-CN"/>
        </w:rPr>
        <w:t>gain in the uplink should be also used as much as possible to reduce the transmit power of UEs which saves UE’s battery or utilize more frequency resource for better data rate.</w:t>
      </w:r>
      <w:r w:rsidR="00255F65">
        <w:rPr>
          <w:lang w:val="en-US" w:eastAsia="zh-CN"/>
        </w:rPr>
        <w:t xml:space="preserve"> </w:t>
      </w:r>
      <w:r w:rsidR="00A16B3A">
        <w:rPr>
          <w:lang w:val="en-US" w:eastAsia="zh-CN"/>
        </w:rPr>
        <w:t xml:space="preserve">Similar as power control procedure, the </w:t>
      </w:r>
      <w:r w:rsidR="009026DB">
        <w:rPr>
          <w:lang w:val="en-US" w:eastAsia="zh-CN"/>
        </w:rPr>
        <w:t xml:space="preserve">amplifying </w:t>
      </w:r>
      <w:r w:rsidR="00A16B3A">
        <w:rPr>
          <w:lang w:val="en-US" w:eastAsia="zh-CN"/>
        </w:rPr>
        <w:t xml:space="preserve">gain control could also be divided to the open loop and close loop. For the open loop part, the </w:t>
      </w:r>
      <w:r w:rsidR="009026DB">
        <w:rPr>
          <w:lang w:val="en-US" w:eastAsia="zh-CN"/>
        </w:rPr>
        <w:t xml:space="preserve">amplifying </w:t>
      </w:r>
      <w:r w:rsidR="00A16B3A">
        <w:rPr>
          <w:lang w:val="en-US" w:eastAsia="zh-CN"/>
        </w:rPr>
        <w:t xml:space="preserve">gain could be stable to </w:t>
      </w:r>
      <w:r w:rsidR="00855FA2">
        <w:rPr>
          <w:lang w:val="en-US" w:eastAsia="zh-CN"/>
        </w:rPr>
        <w:t xml:space="preserve">supplement the pathloss or enhance the coverage. The close loop part could be used for the fast adjustment of the </w:t>
      </w:r>
      <w:r w:rsidR="009026DB">
        <w:rPr>
          <w:lang w:val="en-US" w:eastAsia="zh-CN"/>
        </w:rPr>
        <w:t xml:space="preserve">amplifying </w:t>
      </w:r>
      <w:r w:rsidR="00855FA2">
        <w:rPr>
          <w:lang w:val="en-US" w:eastAsia="zh-CN"/>
        </w:rPr>
        <w:t xml:space="preserve">gain </w:t>
      </w:r>
      <w:r w:rsidR="009675A6">
        <w:rPr>
          <w:lang w:val="en-US" w:eastAsia="zh-CN"/>
        </w:rPr>
        <w:t xml:space="preserve">according to the channel or other purposes. </w:t>
      </w:r>
    </w:p>
    <w:p w14:paraId="48A680F9" w14:textId="282A541E" w:rsidR="00B74277" w:rsidRDefault="00B74277" w:rsidP="000F4FF9">
      <w:pPr>
        <w:adjustRightInd w:val="0"/>
        <w:snapToGrid w:val="0"/>
        <w:spacing w:after="0"/>
        <w:jc w:val="both"/>
        <w:rPr>
          <w:lang w:val="en-US" w:eastAsia="zh-CN"/>
        </w:rPr>
      </w:pPr>
    </w:p>
    <w:p w14:paraId="7AE9DAC9" w14:textId="7B68B411" w:rsidR="00B74277" w:rsidRDefault="00B74277" w:rsidP="000F4FF9">
      <w:pPr>
        <w:adjustRightInd w:val="0"/>
        <w:snapToGrid w:val="0"/>
        <w:spacing w:after="0"/>
        <w:jc w:val="both"/>
        <w:rPr>
          <w:lang w:val="en-US" w:eastAsia="zh-CN"/>
        </w:rPr>
      </w:pPr>
      <w:r>
        <w:rPr>
          <w:lang w:val="en-US" w:eastAsia="zh-CN"/>
        </w:rPr>
        <w:t>The NCR could also be considered as a network node and only the power control take</w:t>
      </w:r>
      <w:r w:rsidR="006B0995">
        <w:rPr>
          <w:lang w:val="en-US" w:eastAsia="zh-CN"/>
        </w:rPr>
        <w:t>s</w:t>
      </w:r>
      <w:r>
        <w:rPr>
          <w:lang w:val="en-US" w:eastAsia="zh-CN"/>
        </w:rPr>
        <w:t xml:space="preserve"> place. </w:t>
      </w:r>
      <w:r w:rsidR="006B0995">
        <w:rPr>
          <w:lang w:val="en-US" w:eastAsia="zh-CN"/>
        </w:rPr>
        <w:t xml:space="preserve">Theoretically, the power control and the </w:t>
      </w:r>
      <w:r w:rsidR="007345D2">
        <w:rPr>
          <w:lang w:val="en-US" w:eastAsia="zh-CN"/>
        </w:rPr>
        <w:t>a</w:t>
      </w:r>
      <w:r w:rsidR="006B0995">
        <w:rPr>
          <w:lang w:val="en-US" w:eastAsia="zh-CN"/>
        </w:rPr>
        <w:t>mplifying gain control</w:t>
      </w:r>
      <w:r w:rsidR="007345D2">
        <w:rPr>
          <w:lang w:val="en-US" w:eastAsia="zh-CN"/>
        </w:rPr>
        <w:t xml:space="preserve"> are the same. Both gain control or power control leads to different transmit power. </w:t>
      </w:r>
      <w:r w:rsidR="00CC4769">
        <w:rPr>
          <w:lang w:val="en-US" w:eastAsia="zh-CN"/>
        </w:rPr>
        <w:t xml:space="preserve">From the perspective of power control, the downlink transmit power to the access UE could be fixed like </w:t>
      </w:r>
      <w:proofErr w:type="spellStart"/>
      <w:r w:rsidR="00CC4769">
        <w:rPr>
          <w:lang w:val="en-US" w:eastAsia="zh-CN"/>
        </w:rPr>
        <w:t>gNB’s</w:t>
      </w:r>
      <w:proofErr w:type="spellEnd"/>
      <w:r w:rsidR="00CC4769">
        <w:rPr>
          <w:lang w:val="en-US" w:eastAsia="zh-CN"/>
        </w:rPr>
        <w:t xml:space="preserve"> behavior. In the uplink, the transmit power could be as current UE power control to facilitate the multiplexing with other normal UEs. On the other side, since the power consumption is not a problem of the NCR, and NCR could reuse the radio unit of base stations, a higher and fixed power could be used for the NCR</w:t>
      </w:r>
      <w:r w:rsidR="005471C7">
        <w:rPr>
          <w:lang w:val="en-US" w:eastAsia="zh-CN"/>
        </w:rPr>
        <w:t xml:space="preserve"> uplink. </w:t>
      </w:r>
      <w:r w:rsidR="0041110F">
        <w:rPr>
          <w:lang w:val="en-US" w:eastAsia="zh-CN"/>
        </w:rPr>
        <w:t xml:space="preserve">If the backhaul link between NCR and </w:t>
      </w:r>
      <w:proofErr w:type="spellStart"/>
      <w:r w:rsidR="00E84583">
        <w:rPr>
          <w:lang w:val="en-US" w:eastAsia="zh-CN"/>
        </w:rPr>
        <w:t>gNB</w:t>
      </w:r>
      <w:proofErr w:type="spellEnd"/>
      <w:r w:rsidR="0041110F">
        <w:rPr>
          <w:lang w:val="en-US" w:eastAsia="zh-CN"/>
        </w:rPr>
        <w:t xml:space="preserve"> is stable, </w:t>
      </w:r>
      <w:proofErr w:type="gramStart"/>
      <w:r w:rsidR="0041110F">
        <w:rPr>
          <w:lang w:val="en-US" w:eastAsia="zh-CN"/>
        </w:rPr>
        <w:t>e.g.</w:t>
      </w:r>
      <w:proofErr w:type="gramEnd"/>
      <w:r w:rsidR="0041110F">
        <w:rPr>
          <w:lang w:val="en-US" w:eastAsia="zh-CN"/>
        </w:rPr>
        <w:t xml:space="preserve"> the NCR is deployed in a higher position and with a LOS backhaul to the </w:t>
      </w:r>
      <w:proofErr w:type="spellStart"/>
      <w:r w:rsidR="0041110F">
        <w:rPr>
          <w:lang w:val="en-US" w:eastAsia="zh-CN"/>
        </w:rPr>
        <w:t>gNB</w:t>
      </w:r>
      <w:proofErr w:type="spellEnd"/>
      <w:r w:rsidR="0041110F">
        <w:rPr>
          <w:lang w:val="en-US" w:eastAsia="zh-CN"/>
        </w:rPr>
        <w:t xml:space="preserve">, the motivation of close loop TPC is not strong. But if the NCR is located in a lower position, the close loop TPC could solve some dynamic impact to the backhaul link in the uplink.  </w:t>
      </w:r>
    </w:p>
    <w:p w14:paraId="63C56E6E" w14:textId="77777777" w:rsidR="00B74277" w:rsidRPr="00E710A8" w:rsidRDefault="00B74277" w:rsidP="000F4FF9">
      <w:pPr>
        <w:adjustRightInd w:val="0"/>
        <w:snapToGrid w:val="0"/>
        <w:spacing w:after="0"/>
        <w:jc w:val="both"/>
        <w:rPr>
          <w:lang w:val="en-US" w:eastAsia="zh-CN"/>
        </w:rPr>
      </w:pPr>
    </w:p>
    <w:p w14:paraId="24EE5F3E" w14:textId="729BC7FA" w:rsidR="00EC4A51" w:rsidRDefault="00986A9E" w:rsidP="000F4FF9">
      <w:pPr>
        <w:adjustRightInd w:val="0"/>
        <w:snapToGrid w:val="0"/>
        <w:spacing w:after="0"/>
        <w:jc w:val="both"/>
        <w:rPr>
          <w:b/>
          <w:bCs/>
          <w:lang w:val="en-US" w:eastAsia="zh-CN"/>
        </w:rPr>
      </w:pPr>
      <w:r>
        <w:rPr>
          <w:b/>
          <w:bCs/>
          <w:lang w:val="en-US" w:eastAsia="zh-CN"/>
        </w:rPr>
        <w:t>Proposal 1</w:t>
      </w:r>
      <w:r w:rsidR="00D8400A">
        <w:rPr>
          <w:b/>
          <w:bCs/>
          <w:lang w:val="en-US" w:eastAsia="zh-CN"/>
        </w:rPr>
        <w:t>4</w:t>
      </w:r>
      <w:r>
        <w:rPr>
          <w:b/>
          <w:bCs/>
          <w:lang w:val="en-US" w:eastAsia="zh-CN"/>
        </w:rPr>
        <w:t>:</w:t>
      </w:r>
    </w:p>
    <w:p w14:paraId="44F836BE" w14:textId="77777777" w:rsidR="00986A9E" w:rsidRPr="00986A9E" w:rsidRDefault="00986A9E" w:rsidP="00986A9E">
      <w:pPr>
        <w:pStyle w:val="af"/>
        <w:numPr>
          <w:ilvl w:val="0"/>
          <w:numId w:val="17"/>
        </w:numPr>
        <w:adjustRightInd w:val="0"/>
        <w:snapToGrid w:val="0"/>
        <w:spacing w:after="0"/>
        <w:ind w:firstLineChars="0"/>
        <w:jc w:val="both"/>
        <w:rPr>
          <w:b/>
          <w:bCs/>
          <w:lang w:val="en-US" w:eastAsia="zh-CN"/>
        </w:rPr>
      </w:pPr>
      <w:r w:rsidRPr="00986A9E">
        <w:rPr>
          <w:b/>
          <w:bCs/>
          <w:lang w:val="en-US" w:eastAsia="zh-CN"/>
        </w:rPr>
        <w:lastRenderedPageBreak/>
        <w:t xml:space="preserve">Both amplifying gain control of the NCR and the power control could be considered for the NCR. But only one of the </w:t>
      </w:r>
      <w:proofErr w:type="gramStart"/>
      <w:r w:rsidRPr="00986A9E">
        <w:rPr>
          <w:b/>
          <w:bCs/>
          <w:lang w:val="en-US" w:eastAsia="zh-CN"/>
        </w:rPr>
        <w:t>scheme</w:t>
      </w:r>
      <w:proofErr w:type="gramEnd"/>
      <w:r w:rsidRPr="00986A9E">
        <w:rPr>
          <w:b/>
          <w:bCs/>
          <w:lang w:val="en-US" w:eastAsia="zh-CN"/>
        </w:rPr>
        <w:t xml:space="preserve"> should be focused in the study. </w:t>
      </w:r>
    </w:p>
    <w:p w14:paraId="36B46555" w14:textId="2299DF11" w:rsidR="00986A9E" w:rsidRPr="00986A9E" w:rsidRDefault="00986A9E" w:rsidP="00986A9E">
      <w:pPr>
        <w:pStyle w:val="af"/>
        <w:numPr>
          <w:ilvl w:val="0"/>
          <w:numId w:val="17"/>
        </w:numPr>
        <w:adjustRightInd w:val="0"/>
        <w:snapToGrid w:val="0"/>
        <w:spacing w:after="0"/>
        <w:ind w:firstLineChars="0"/>
        <w:jc w:val="both"/>
        <w:rPr>
          <w:b/>
          <w:bCs/>
          <w:lang w:val="en-US" w:eastAsia="zh-CN"/>
        </w:rPr>
      </w:pPr>
      <w:r w:rsidRPr="00986A9E">
        <w:rPr>
          <w:b/>
          <w:bCs/>
          <w:lang w:val="en-US" w:eastAsia="zh-CN"/>
        </w:rPr>
        <w:t>Both close loop and open loop of amplifying gain control and power control could be considered.</w:t>
      </w:r>
    </w:p>
    <w:p w14:paraId="140957A8" w14:textId="77777777" w:rsidR="00EC4A51" w:rsidRPr="009F066E" w:rsidRDefault="00EC4A51" w:rsidP="000F4FF9">
      <w:pPr>
        <w:adjustRightInd w:val="0"/>
        <w:snapToGrid w:val="0"/>
        <w:spacing w:after="0"/>
        <w:jc w:val="both"/>
        <w:rPr>
          <w:b/>
          <w:bCs/>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5B46B0B8" w:rsidR="00D74A5B" w:rsidRDefault="006D4BCE">
      <w:pPr>
        <w:adjustRightInd w:val="0"/>
        <w:snapToGrid w:val="0"/>
        <w:spacing w:after="0"/>
        <w:rPr>
          <w:lang w:val="en-US" w:eastAsia="zh-CN"/>
        </w:rPr>
      </w:pPr>
      <w:r>
        <w:rPr>
          <w:lang w:val="en-US" w:eastAsia="zh-CN"/>
        </w:rPr>
        <w:t>In this contribution, we discussed side control information of network-controlled repeater</w:t>
      </w:r>
      <w:r w:rsidR="007E0228">
        <w:rPr>
          <w:lang w:val="en-US" w:eastAsia="zh-CN"/>
        </w:rPr>
        <w:t xml:space="preserve"> including the basic assumption of NCR working mode, beamforming information, timing information, TDD UL-DL configuration information, ON-OFF information and power control information. The proposals are as below.</w:t>
      </w:r>
    </w:p>
    <w:p w14:paraId="41F673D6" w14:textId="26C6AF49" w:rsidR="00A73096" w:rsidRDefault="00A73096">
      <w:pPr>
        <w:adjustRightInd w:val="0"/>
        <w:snapToGrid w:val="0"/>
        <w:spacing w:after="0"/>
        <w:rPr>
          <w:lang w:val="en-US" w:eastAsia="zh-CN"/>
        </w:rPr>
      </w:pPr>
    </w:p>
    <w:p w14:paraId="422E61DF" w14:textId="77777777" w:rsidR="00A73096" w:rsidRPr="007807C2" w:rsidRDefault="00A73096" w:rsidP="00A73096">
      <w:pPr>
        <w:adjustRightInd w:val="0"/>
        <w:snapToGrid w:val="0"/>
        <w:spacing w:after="0"/>
        <w:jc w:val="both"/>
        <w:rPr>
          <w:b/>
          <w:bCs/>
          <w:lang w:val="en-US" w:eastAsia="zh-CN"/>
        </w:rPr>
      </w:pPr>
      <w:r w:rsidRPr="007807C2">
        <w:rPr>
          <w:b/>
          <w:bCs/>
          <w:lang w:val="en-US" w:eastAsia="zh-CN"/>
        </w:rPr>
        <w:t xml:space="preserve">Proposal 1: </w:t>
      </w:r>
    </w:p>
    <w:p w14:paraId="086D800E" w14:textId="77777777" w:rsidR="00A73096" w:rsidRDefault="00A73096" w:rsidP="00A73096">
      <w:pPr>
        <w:adjustRightInd w:val="0"/>
        <w:snapToGrid w:val="0"/>
        <w:spacing w:after="0"/>
        <w:jc w:val="both"/>
        <w:rPr>
          <w:b/>
          <w:bCs/>
          <w:lang w:val="en-US" w:eastAsia="zh-CN"/>
        </w:rPr>
      </w:pPr>
      <w:r w:rsidRPr="007807C2">
        <w:rPr>
          <w:b/>
          <w:bCs/>
          <w:lang w:val="en-US" w:eastAsia="zh-CN"/>
        </w:rPr>
        <w:t xml:space="preserve">Define the link between </w:t>
      </w:r>
      <w:proofErr w:type="spellStart"/>
      <w:r w:rsidRPr="007807C2">
        <w:rPr>
          <w:b/>
          <w:bCs/>
          <w:lang w:val="en-US" w:eastAsia="zh-CN"/>
        </w:rPr>
        <w:t>gNB</w:t>
      </w:r>
      <w:proofErr w:type="spellEnd"/>
      <w:r w:rsidRPr="007807C2">
        <w:rPr>
          <w:b/>
          <w:bCs/>
          <w:lang w:val="en-US" w:eastAsia="zh-CN"/>
        </w:rPr>
        <w:t xml:space="preserve"> and NCR as backhaul link and the link between NCR and UE as access link for clear illustration</w:t>
      </w:r>
      <w:r>
        <w:rPr>
          <w:b/>
          <w:bCs/>
          <w:lang w:val="en-US" w:eastAsia="zh-CN"/>
        </w:rPr>
        <w:t>s</w:t>
      </w:r>
      <w:r w:rsidRPr="007807C2">
        <w:rPr>
          <w:b/>
          <w:bCs/>
          <w:lang w:val="en-US" w:eastAsia="zh-CN"/>
        </w:rPr>
        <w:t xml:space="preserve"> and facilitat</w:t>
      </w:r>
      <w:r>
        <w:rPr>
          <w:b/>
          <w:bCs/>
          <w:lang w:val="en-US" w:eastAsia="zh-CN"/>
        </w:rPr>
        <w:t>ing</w:t>
      </w:r>
      <w:r w:rsidRPr="007807C2">
        <w:rPr>
          <w:b/>
          <w:bCs/>
          <w:lang w:val="en-US" w:eastAsia="zh-CN"/>
        </w:rPr>
        <w:t xml:space="preserve"> further discussion</w:t>
      </w:r>
      <w:r>
        <w:rPr>
          <w:b/>
          <w:bCs/>
          <w:lang w:val="en-US" w:eastAsia="zh-CN"/>
        </w:rPr>
        <w:t>s</w:t>
      </w:r>
      <w:r w:rsidRPr="007807C2">
        <w:rPr>
          <w:b/>
          <w:bCs/>
          <w:lang w:val="en-US" w:eastAsia="zh-CN"/>
        </w:rPr>
        <w:t xml:space="preserve">. </w:t>
      </w:r>
    </w:p>
    <w:p w14:paraId="6BD65CF8" w14:textId="77777777" w:rsidR="00A73096" w:rsidRPr="005B278C" w:rsidRDefault="00A73096" w:rsidP="00A73096">
      <w:pPr>
        <w:adjustRightInd w:val="0"/>
        <w:snapToGrid w:val="0"/>
        <w:spacing w:after="0"/>
        <w:jc w:val="both"/>
        <w:rPr>
          <w:b/>
          <w:bCs/>
          <w:lang w:val="en-US" w:eastAsia="zh-CN"/>
        </w:rPr>
      </w:pPr>
    </w:p>
    <w:p w14:paraId="19B985AA" w14:textId="77777777" w:rsidR="00A73096" w:rsidRDefault="00A73096" w:rsidP="00A73096">
      <w:pPr>
        <w:adjustRightInd w:val="0"/>
        <w:snapToGrid w:val="0"/>
        <w:spacing w:after="0"/>
        <w:jc w:val="both"/>
        <w:rPr>
          <w:b/>
          <w:bCs/>
          <w:lang w:val="en-US" w:eastAsia="zh-CN"/>
        </w:rPr>
      </w:pPr>
      <w:r>
        <w:rPr>
          <w:b/>
          <w:bCs/>
          <w:lang w:val="en-US" w:eastAsia="zh-CN"/>
        </w:rPr>
        <w:t>Proposal 2:</w:t>
      </w:r>
    </w:p>
    <w:p w14:paraId="7D499010" w14:textId="77777777" w:rsidR="00A73096" w:rsidRDefault="00A73096" w:rsidP="00A73096">
      <w:pPr>
        <w:adjustRightInd w:val="0"/>
        <w:snapToGrid w:val="0"/>
        <w:spacing w:after="0"/>
        <w:jc w:val="both"/>
        <w:rPr>
          <w:b/>
          <w:bCs/>
          <w:lang w:val="en-US" w:eastAsia="zh-CN"/>
        </w:rPr>
      </w:pPr>
      <w:r>
        <w:rPr>
          <w:b/>
          <w:bCs/>
          <w:lang w:val="en-US" w:eastAsia="zh-CN"/>
        </w:rPr>
        <w:t>The protocol stacks of the MT part of NCR should contain RRC, MAC and physical layer to support the semi-static configuration and dynamic indications and feedbacks.</w:t>
      </w:r>
    </w:p>
    <w:p w14:paraId="0A28B6B1" w14:textId="77777777" w:rsidR="00A73096" w:rsidRDefault="00A73096" w:rsidP="00A73096">
      <w:pPr>
        <w:adjustRightInd w:val="0"/>
        <w:snapToGrid w:val="0"/>
        <w:spacing w:after="0"/>
        <w:jc w:val="both"/>
        <w:rPr>
          <w:b/>
          <w:bCs/>
          <w:lang w:val="en-US" w:eastAsia="zh-CN"/>
        </w:rPr>
      </w:pPr>
    </w:p>
    <w:p w14:paraId="56F567F6" w14:textId="77777777" w:rsidR="00A73096" w:rsidRDefault="00A73096" w:rsidP="00A73096">
      <w:pPr>
        <w:adjustRightInd w:val="0"/>
        <w:snapToGrid w:val="0"/>
        <w:spacing w:after="0"/>
        <w:jc w:val="both"/>
        <w:rPr>
          <w:b/>
          <w:bCs/>
          <w:lang w:val="en-US" w:eastAsia="zh-CN"/>
        </w:rPr>
      </w:pPr>
      <w:r>
        <w:rPr>
          <w:b/>
          <w:bCs/>
          <w:lang w:val="en-US" w:eastAsia="zh-CN"/>
        </w:rPr>
        <w:t>Proposal 3:</w:t>
      </w:r>
    </w:p>
    <w:p w14:paraId="1FA22308" w14:textId="77777777" w:rsidR="00A73096" w:rsidRDefault="00A73096" w:rsidP="00A73096">
      <w:pPr>
        <w:adjustRightInd w:val="0"/>
        <w:snapToGrid w:val="0"/>
        <w:spacing w:after="0"/>
        <w:jc w:val="both"/>
        <w:rPr>
          <w:b/>
          <w:bCs/>
          <w:lang w:val="en-US" w:eastAsia="zh-CN"/>
        </w:rPr>
      </w:pPr>
      <w:r>
        <w:rPr>
          <w:rFonts w:hint="eastAsia"/>
          <w:b/>
          <w:bCs/>
          <w:lang w:val="en-US" w:eastAsia="zh-CN"/>
        </w:rPr>
        <w:t>3</w:t>
      </w:r>
      <w:r>
        <w:rPr>
          <w:b/>
          <w:bCs/>
          <w:lang w:val="en-US" w:eastAsia="zh-CN"/>
        </w:rPr>
        <w:t xml:space="preserve"> operation assumptions for the NCR have been observed as below. It is proposed that at least Assumption 1 is considered as the baseline for the NCR operation. If possible, discuss the feasibility of Assumption 2. </w:t>
      </w:r>
    </w:p>
    <w:p w14:paraId="2A26BB81" w14:textId="77777777" w:rsidR="00A73096" w:rsidRPr="004B50DC" w:rsidRDefault="00A73096" w:rsidP="00A73096">
      <w:pPr>
        <w:pStyle w:val="af"/>
        <w:numPr>
          <w:ilvl w:val="0"/>
          <w:numId w:val="12"/>
        </w:numPr>
        <w:adjustRightInd w:val="0"/>
        <w:snapToGrid w:val="0"/>
        <w:spacing w:after="0"/>
        <w:ind w:firstLineChars="0"/>
        <w:jc w:val="both"/>
        <w:rPr>
          <w:b/>
          <w:bCs/>
          <w:lang w:val="en-US" w:eastAsia="zh-CN"/>
        </w:rPr>
      </w:pPr>
      <w:r w:rsidRPr="004B50DC">
        <w:rPr>
          <w:b/>
          <w:bCs/>
          <w:lang w:val="en-US" w:eastAsia="zh-CN"/>
        </w:rPr>
        <w:t>Assumption 1: MT part and RU part receiv</w:t>
      </w:r>
      <w:r>
        <w:rPr>
          <w:b/>
          <w:bCs/>
          <w:lang w:val="en-US" w:eastAsia="zh-CN"/>
        </w:rPr>
        <w:t xml:space="preserve">e </w:t>
      </w:r>
      <w:r w:rsidRPr="004B50DC">
        <w:rPr>
          <w:b/>
          <w:bCs/>
          <w:lang w:val="en-US" w:eastAsia="zh-CN"/>
        </w:rPr>
        <w:t xml:space="preserve">DL signals simultaneously but </w:t>
      </w:r>
      <w:r>
        <w:rPr>
          <w:b/>
          <w:bCs/>
          <w:lang w:val="en-US" w:eastAsia="zh-CN"/>
        </w:rPr>
        <w:t>transmit UL signal in a</w:t>
      </w:r>
      <w:r w:rsidRPr="004B50DC">
        <w:rPr>
          <w:b/>
          <w:bCs/>
          <w:lang w:val="en-US" w:eastAsia="zh-CN"/>
        </w:rPr>
        <w:t xml:space="preserve"> TDM</w:t>
      </w:r>
      <w:r>
        <w:rPr>
          <w:b/>
          <w:bCs/>
          <w:lang w:val="en-US" w:eastAsia="zh-CN"/>
        </w:rPr>
        <w:t xml:space="preserve"> mode.</w:t>
      </w:r>
    </w:p>
    <w:p w14:paraId="2AF41649" w14:textId="77777777" w:rsidR="00A73096" w:rsidRPr="004B50DC" w:rsidRDefault="00A73096" w:rsidP="00A73096">
      <w:pPr>
        <w:pStyle w:val="af"/>
        <w:numPr>
          <w:ilvl w:val="0"/>
          <w:numId w:val="12"/>
        </w:numPr>
        <w:adjustRightInd w:val="0"/>
        <w:snapToGrid w:val="0"/>
        <w:spacing w:after="0"/>
        <w:ind w:firstLineChars="0"/>
        <w:jc w:val="both"/>
        <w:rPr>
          <w:b/>
          <w:bCs/>
          <w:lang w:val="en-US" w:eastAsia="zh-CN"/>
        </w:rPr>
      </w:pPr>
      <w:r w:rsidRPr="004B50DC">
        <w:rPr>
          <w:b/>
          <w:bCs/>
          <w:lang w:val="en-US" w:eastAsia="zh-CN"/>
        </w:rPr>
        <w:t>Assumption 2: MT part and RU part receiv</w:t>
      </w:r>
      <w:r>
        <w:rPr>
          <w:b/>
          <w:bCs/>
          <w:lang w:val="en-US" w:eastAsia="zh-CN"/>
        </w:rPr>
        <w:t xml:space="preserve">e </w:t>
      </w:r>
      <w:r w:rsidRPr="004B50DC">
        <w:rPr>
          <w:b/>
          <w:bCs/>
          <w:lang w:val="en-US" w:eastAsia="zh-CN"/>
        </w:rPr>
        <w:t xml:space="preserve">DL signals simultaneously and </w:t>
      </w:r>
      <w:r>
        <w:rPr>
          <w:b/>
          <w:bCs/>
          <w:lang w:val="en-US" w:eastAsia="zh-CN"/>
        </w:rPr>
        <w:t xml:space="preserve">transmit </w:t>
      </w:r>
      <w:r w:rsidRPr="004B50DC">
        <w:rPr>
          <w:b/>
          <w:bCs/>
          <w:lang w:val="en-US" w:eastAsia="zh-CN"/>
        </w:rPr>
        <w:t>in UL</w:t>
      </w:r>
      <w:r>
        <w:rPr>
          <w:b/>
          <w:bCs/>
          <w:lang w:val="en-US" w:eastAsia="zh-CN"/>
        </w:rPr>
        <w:t xml:space="preserve"> </w:t>
      </w:r>
      <w:r w:rsidRPr="004B50DC">
        <w:rPr>
          <w:b/>
          <w:bCs/>
          <w:lang w:val="en-US" w:eastAsia="zh-CN"/>
        </w:rPr>
        <w:t>simultaneously</w:t>
      </w:r>
    </w:p>
    <w:p w14:paraId="7107C0DD" w14:textId="77777777" w:rsidR="00A73096" w:rsidRPr="004B50DC" w:rsidRDefault="00A73096" w:rsidP="00A73096">
      <w:pPr>
        <w:pStyle w:val="af"/>
        <w:numPr>
          <w:ilvl w:val="0"/>
          <w:numId w:val="12"/>
        </w:numPr>
        <w:adjustRightInd w:val="0"/>
        <w:snapToGrid w:val="0"/>
        <w:spacing w:after="0"/>
        <w:ind w:firstLineChars="0"/>
        <w:jc w:val="both"/>
        <w:rPr>
          <w:b/>
          <w:bCs/>
          <w:lang w:val="en-US" w:eastAsia="zh-CN"/>
        </w:rPr>
      </w:pPr>
      <w:r w:rsidRPr="004B50DC">
        <w:rPr>
          <w:b/>
          <w:bCs/>
          <w:lang w:val="en-US" w:eastAsia="zh-CN"/>
        </w:rPr>
        <w:t xml:space="preserve">Assumption 3: MT part and RU part </w:t>
      </w:r>
      <w:r>
        <w:rPr>
          <w:b/>
          <w:bCs/>
          <w:lang w:val="en-US" w:eastAsia="zh-CN"/>
        </w:rPr>
        <w:t>receive DL signals in a TDM mode</w:t>
      </w:r>
      <w:r w:rsidRPr="004B50DC">
        <w:rPr>
          <w:b/>
          <w:bCs/>
          <w:lang w:val="en-US" w:eastAsia="zh-CN"/>
        </w:rPr>
        <w:t xml:space="preserve"> and </w:t>
      </w:r>
      <w:r>
        <w:rPr>
          <w:b/>
          <w:bCs/>
          <w:lang w:val="en-US" w:eastAsia="zh-CN"/>
        </w:rPr>
        <w:t xml:space="preserve">transmit </w:t>
      </w:r>
      <w:r w:rsidRPr="004B50DC">
        <w:rPr>
          <w:b/>
          <w:bCs/>
          <w:lang w:val="en-US" w:eastAsia="zh-CN"/>
        </w:rPr>
        <w:t>in UL</w:t>
      </w:r>
      <w:r>
        <w:rPr>
          <w:b/>
          <w:bCs/>
          <w:lang w:val="en-US" w:eastAsia="zh-CN"/>
        </w:rPr>
        <w:t xml:space="preserve"> in a TDM mode. </w:t>
      </w:r>
    </w:p>
    <w:p w14:paraId="517ED007" w14:textId="77777777" w:rsidR="00A73096" w:rsidRPr="005B278C" w:rsidRDefault="00A73096" w:rsidP="00A73096">
      <w:pPr>
        <w:adjustRightInd w:val="0"/>
        <w:snapToGrid w:val="0"/>
        <w:spacing w:after="0"/>
        <w:rPr>
          <w:b/>
          <w:bCs/>
          <w:lang w:val="en-US" w:eastAsia="zh-CN"/>
        </w:rPr>
      </w:pPr>
    </w:p>
    <w:p w14:paraId="08FF6C32" w14:textId="77777777" w:rsidR="00A73096" w:rsidRPr="00331B0A" w:rsidRDefault="00A73096" w:rsidP="00A73096">
      <w:pPr>
        <w:adjustRightInd w:val="0"/>
        <w:snapToGrid w:val="0"/>
        <w:spacing w:after="0"/>
        <w:rPr>
          <w:b/>
          <w:bCs/>
          <w:lang w:val="en-US" w:eastAsia="zh-CN"/>
        </w:rPr>
      </w:pPr>
      <w:r w:rsidRPr="00331B0A">
        <w:rPr>
          <w:b/>
          <w:bCs/>
          <w:lang w:val="en-US" w:eastAsia="zh-CN"/>
        </w:rPr>
        <w:t xml:space="preserve">Proposal </w:t>
      </w:r>
      <w:r>
        <w:rPr>
          <w:b/>
          <w:bCs/>
          <w:lang w:val="en-US" w:eastAsia="zh-CN"/>
        </w:rPr>
        <w:t>4</w:t>
      </w:r>
      <w:r w:rsidRPr="00331B0A">
        <w:rPr>
          <w:b/>
          <w:bCs/>
          <w:lang w:val="en-US" w:eastAsia="zh-CN"/>
        </w:rPr>
        <w:t>:</w:t>
      </w:r>
    </w:p>
    <w:p w14:paraId="49E670DD" w14:textId="77777777" w:rsidR="00A73096" w:rsidRPr="00331B0A" w:rsidRDefault="00A73096" w:rsidP="00A73096">
      <w:pPr>
        <w:adjustRightInd w:val="0"/>
        <w:snapToGrid w:val="0"/>
        <w:spacing w:after="0"/>
        <w:rPr>
          <w:b/>
          <w:bCs/>
          <w:lang w:val="en-US" w:eastAsia="zh-CN"/>
        </w:rPr>
      </w:pPr>
      <w:r w:rsidRPr="00331B0A">
        <w:rPr>
          <w:b/>
          <w:bCs/>
          <w:lang w:val="en-US" w:eastAsia="zh-CN"/>
        </w:rPr>
        <w:t xml:space="preserve">The beam of backhaul link should be controlled by </w:t>
      </w:r>
      <w:proofErr w:type="spellStart"/>
      <w:r w:rsidRPr="00331B0A">
        <w:rPr>
          <w:b/>
          <w:bCs/>
          <w:lang w:val="en-US" w:eastAsia="zh-CN"/>
        </w:rPr>
        <w:t>gNB</w:t>
      </w:r>
      <w:proofErr w:type="spellEnd"/>
      <w:r w:rsidRPr="00331B0A">
        <w:rPr>
          <w:b/>
          <w:bCs/>
          <w:lang w:val="en-US" w:eastAsia="zh-CN"/>
        </w:rPr>
        <w:t xml:space="preserve">. The beam information of backhaul link should be delivered to the NCR in the side control information by </w:t>
      </w:r>
      <w:proofErr w:type="spellStart"/>
      <w:r w:rsidRPr="00331B0A">
        <w:rPr>
          <w:b/>
          <w:bCs/>
          <w:lang w:val="en-US" w:eastAsia="zh-CN"/>
        </w:rPr>
        <w:t>gNB</w:t>
      </w:r>
      <w:proofErr w:type="spellEnd"/>
      <w:r w:rsidRPr="00331B0A">
        <w:rPr>
          <w:b/>
          <w:bCs/>
          <w:lang w:val="en-US" w:eastAsia="zh-CN"/>
        </w:rPr>
        <w:t xml:space="preserve">.  </w:t>
      </w:r>
    </w:p>
    <w:p w14:paraId="288498B1" w14:textId="77777777" w:rsidR="00A73096" w:rsidRPr="005B278C" w:rsidRDefault="00A73096" w:rsidP="00A73096">
      <w:pPr>
        <w:adjustRightInd w:val="0"/>
        <w:snapToGrid w:val="0"/>
        <w:spacing w:after="0"/>
        <w:rPr>
          <w:b/>
          <w:bCs/>
          <w:lang w:val="en-US" w:eastAsia="zh-CN"/>
        </w:rPr>
      </w:pPr>
    </w:p>
    <w:p w14:paraId="01E27FF1" w14:textId="77777777" w:rsidR="00A73096" w:rsidRPr="00331B0A" w:rsidRDefault="00A73096" w:rsidP="00A73096">
      <w:pPr>
        <w:adjustRightInd w:val="0"/>
        <w:snapToGrid w:val="0"/>
        <w:spacing w:after="0"/>
        <w:rPr>
          <w:b/>
          <w:bCs/>
          <w:lang w:val="en-US" w:eastAsia="zh-CN"/>
        </w:rPr>
      </w:pPr>
      <w:r w:rsidRPr="00331B0A">
        <w:rPr>
          <w:b/>
          <w:bCs/>
          <w:lang w:val="en-US" w:eastAsia="zh-CN"/>
        </w:rPr>
        <w:t xml:space="preserve">Proposal </w:t>
      </w:r>
      <w:r>
        <w:rPr>
          <w:b/>
          <w:bCs/>
          <w:lang w:val="en-US" w:eastAsia="zh-CN"/>
        </w:rPr>
        <w:t>5</w:t>
      </w:r>
      <w:r w:rsidRPr="00331B0A">
        <w:rPr>
          <w:b/>
          <w:bCs/>
          <w:lang w:val="en-US" w:eastAsia="zh-CN"/>
        </w:rPr>
        <w:t>:</w:t>
      </w:r>
    </w:p>
    <w:p w14:paraId="6952F885" w14:textId="77777777" w:rsidR="00A73096" w:rsidRDefault="00A73096" w:rsidP="00A73096">
      <w:pPr>
        <w:adjustRightInd w:val="0"/>
        <w:snapToGrid w:val="0"/>
        <w:spacing w:after="0"/>
        <w:rPr>
          <w:b/>
          <w:bCs/>
          <w:lang w:val="en-US" w:eastAsia="zh-CN"/>
        </w:rPr>
      </w:pPr>
      <w:r w:rsidRPr="00331B0A">
        <w:rPr>
          <w:b/>
          <w:bCs/>
          <w:lang w:val="en-US" w:eastAsia="zh-CN"/>
        </w:rPr>
        <w:t xml:space="preserve">Since the NCR only </w:t>
      </w:r>
      <w:r>
        <w:rPr>
          <w:b/>
          <w:bCs/>
          <w:lang w:val="en-US" w:eastAsia="zh-CN"/>
        </w:rPr>
        <w:t>forwards</w:t>
      </w:r>
      <w:r w:rsidRPr="00331B0A">
        <w:rPr>
          <w:b/>
          <w:bCs/>
          <w:lang w:val="en-US" w:eastAsia="zh-CN"/>
        </w:rPr>
        <w:t xml:space="preserve"> the signals from the </w:t>
      </w:r>
      <w:proofErr w:type="spellStart"/>
      <w:r w:rsidRPr="00331B0A">
        <w:rPr>
          <w:b/>
          <w:bCs/>
          <w:lang w:val="en-US" w:eastAsia="zh-CN"/>
        </w:rPr>
        <w:t>gNB</w:t>
      </w:r>
      <w:proofErr w:type="spellEnd"/>
      <w:r w:rsidRPr="00331B0A">
        <w:rPr>
          <w:b/>
          <w:bCs/>
          <w:lang w:val="en-US" w:eastAsia="zh-CN"/>
        </w:rPr>
        <w:t xml:space="preserve"> and </w:t>
      </w:r>
      <w:r>
        <w:rPr>
          <w:b/>
          <w:bCs/>
          <w:lang w:val="en-US" w:eastAsia="zh-CN"/>
        </w:rPr>
        <w:t xml:space="preserve">it </w:t>
      </w:r>
      <w:r w:rsidRPr="00331B0A">
        <w:rPr>
          <w:b/>
          <w:bCs/>
          <w:lang w:val="en-US" w:eastAsia="zh-CN"/>
        </w:rPr>
        <w:t>does not have any information of UEs, the beam management for access UE</w:t>
      </w:r>
      <w:r>
        <w:rPr>
          <w:b/>
          <w:bCs/>
          <w:lang w:val="en-US" w:eastAsia="zh-CN"/>
        </w:rPr>
        <w:t>s</w:t>
      </w:r>
      <w:r w:rsidRPr="00331B0A">
        <w:rPr>
          <w:b/>
          <w:bCs/>
          <w:lang w:val="en-US" w:eastAsia="zh-CN"/>
        </w:rPr>
        <w:t xml:space="preserve"> should be under the control of </w:t>
      </w:r>
      <w:proofErr w:type="spellStart"/>
      <w:r w:rsidRPr="00331B0A">
        <w:rPr>
          <w:b/>
          <w:bCs/>
          <w:lang w:val="en-US" w:eastAsia="zh-CN"/>
        </w:rPr>
        <w:t>gNB</w:t>
      </w:r>
      <w:proofErr w:type="spellEnd"/>
      <w:r w:rsidRPr="00331B0A">
        <w:rPr>
          <w:b/>
          <w:bCs/>
          <w:lang w:val="en-US" w:eastAsia="zh-CN"/>
        </w:rPr>
        <w:t xml:space="preserve">. And the beam information of access link should be delivered to NCR in the side control information by </w:t>
      </w:r>
      <w:proofErr w:type="spellStart"/>
      <w:r w:rsidRPr="00331B0A">
        <w:rPr>
          <w:b/>
          <w:bCs/>
          <w:lang w:val="en-US" w:eastAsia="zh-CN"/>
        </w:rPr>
        <w:t>gNB</w:t>
      </w:r>
      <w:proofErr w:type="spellEnd"/>
      <w:r w:rsidRPr="00331B0A">
        <w:rPr>
          <w:b/>
          <w:bCs/>
          <w:lang w:val="en-US" w:eastAsia="zh-CN"/>
        </w:rPr>
        <w:t xml:space="preserve">. </w:t>
      </w:r>
    </w:p>
    <w:p w14:paraId="2F14FA75" w14:textId="77777777" w:rsidR="00A73096" w:rsidRPr="005B278C" w:rsidRDefault="00A73096" w:rsidP="00A73096">
      <w:pPr>
        <w:adjustRightInd w:val="0"/>
        <w:snapToGrid w:val="0"/>
        <w:spacing w:after="0"/>
        <w:rPr>
          <w:b/>
          <w:bCs/>
          <w:lang w:val="en-US" w:eastAsia="zh-CN"/>
        </w:rPr>
      </w:pPr>
    </w:p>
    <w:p w14:paraId="52D939D0" w14:textId="77777777" w:rsidR="00A73096" w:rsidRDefault="00A73096" w:rsidP="00A73096">
      <w:pPr>
        <w:adjustRightInd w:val="0"/>
        <w:snapToGrid w:val="0"/>
        <w:spacing w:after="0"/>
        <w:rPr>
          <w:b/>
          <w:bCs/>
          <w:lang w:val="en-US" w:eastAsia="zh-CN"/>
        </w:rPr>
      </w:pPr>
    </w:p>
    <w:p w14:paraId="728BBC32" w14:textId="77777777" w:rsidR="00A73096" w:rsidRPr="00E53C0C" w:rsidRDefault="00A73096" w:rsidP="00A73096">
      <w:pPr>
        <w:adjustRightInd w:val="0"/>
        <w:snapToGrid w:val="0"/>
        <w:spacing w:after="0"/>
        <w:rPr>
          <w:b/>
          <w:bCs/>
          <w:lang w:val="en-US" w:eastAsia="zh-CN"/>
        </w:rPr>
      </w:pPr>
      <w:r w:rsidRPr="00E53C0C">
        <w:rPr>
          <w:b/>
          <w:bCs/>
          <w:lang w:val="en-US" w:eastAsia="zh-CN"/>
        </w:rPr>
        <w:t xml:space="preserve">Proposal </w:t>
      </w:r>
      <w:r>
        <w:rPr>
          <w:b/>
          <w:bCs/>
          <w:lang w:val="en-US" w:eastAsia="zh-CN"/>
        </w:rPr>
        <w:t>6</w:t>
      </w:r>
      <w:r w:rsidRPr="00E53C0C">
        <w:rPr>
          <w:b/>
          <w:bCs/>
          <w:lang w:val="en-US" w:eastAsia="zh-CN"/>
        </w:rPr>
        <w:t xml:space="preserve">: </w:t>
      </w:r>
    </w:p>
    <w:p w14:paraId="75BFCFFC" w14:textId="77777777" w:rsidR="00A73096" w:rsidRPr="00E53C0C" w:rsidRDefault="00A73096" w:rsidP="00A73096">
      <w:pPr>
        <w:adjustRightInd w:val="0"/>
        <w:snapToGrid w:val="0"/>
        <w:spacing w:after="0"/>
        <w:rPr>
          <w:b/>
          <w:bCs/>
          <w:lang w:val="en-US" w:eastAsia="zh-CN"/>
        </w:rPr>
      </w:pPr>
      <w:r>
        <w:rPr>
          <w:b/>
          <w:bCs/>
          <w:lang w:val="en-US" w:eastAsia="zh-CN"/>
        </w:rPr>
        <w:t>T</w:t>
      </w:r>
      <w:r w:rsidRPr="00E53C0C">
        <w:rPr>
          <w:b/>
          <w:bCs/>
          <w:lang w:val="en-US" w:eastAsia="zh-CN"/>
        </w:rPr>
        <w:t xml:space="preserve">he NCR should </w:t>
      </w:r>
      <w:r>
        <w:rPr>
          <w:b/>
          <w:bCs/>
          <w:lang w:val="en-US" w:eastAsia="zh-CN"/>
        </w:rPr>
        <w:t xml:space="preserve">at least </w:t>
      </w:r>
      <w:r w:rsidRPr="00E53C0C">
        <w:rPr>
          <w:b/>
          <w:bCs/>
          <w:lang w:val="en-US" w:eastAsia="zh-CN"/>
        </w:rPr>
        <w:t>report the number of beams that could provide a basic coverage for the access UE</w:t>
      </w:r>
      <w:r>
        <w:rPr>
          <w:b/>
          <w:bCs/>
          <w:lang w:val="en-US" w:eastAsia="zh-CN"/>
        </w:rPr>
        <w:t xml:space="preserve"> to facilitate the configuration of </w:t>
      </w:r>
      <w:proofErr w:type="spellStart"/>
      <w:r>
        <w:rPr>
          <w:b/>
          <w:bCs/>
          <w:lang w:val="en-US" w:eastAsia="zh-CN"/>
        </w:rPr>
        <w:t>gNB</w:t>
      </w:r>
      <w:proofErr w:type="spellEnd"/>
      <w:r>
        <w:rPr>
          <w:b/>
          <w:bCs/>
          <w:lang w:val="en-US" w:eastAsia="zh-CN"/>
        </w:rPr>
        <w:t xml:space="preserve"> for beam management</w:t>
      </w:r>
      <w:r w:rsidRPr="00E53C0C">
        <w:rPr>
          <w:b/>
          <w:bCs/>
          <w:lang w:val="en-US" w:eastAsia="zh-CN"/>
        </w:rPr>
        <w:t>.</w:t>
      </w:r>
    </w:p>
    <w:p w14:paraId="5A9AE045" w14:textId="77777777" w:rsidR="00A73096" w:rsidRDefault="00A73096" w:rsidP="00A73096">
      <w:pPr>
        <w:adjustRightInd w:val="0"/>
        <w:snapToGrid w:val="0"/>
        <w:spacing w:after="0"/>
      </w:pPr>
    </w:p>
    <w:p w14:paraId="029A9C4C" w14:textId="77777777" w:rsidR="00A73096" w:rsidRPr="00B60496" w:rsidRDefault="00A73096" w:rsidP="00A73096">
      <w:pPr>
        <w:adjustRightInd w:val="0"/>
        <w:snapToGrid w:val="0"/>
        <w:spacing w:after="0"/>
        <w:jc w:val="both"/>
        <w:rPr>
          <w:b/>
          <w:bCs/>
          <w:lang w:val="en-US" w:eastAsia="zh-CN"/>
        </w:rPr>
      </w:pPr>
      <w:r w:rsidRPr="00B60496">
        <w:rPr>
          <w:b/>
          <w:bCs/>
          <w:lang w:val="en-US" w:eastAsia="zh-CN"/>
        </w:rPr>
        <w:t xml:space="preserve">Proposal </w:t>
      </w:r>
      <w:r>
        <w:rPr>
          <w:b/>
          <w:bCs/>
          <w:lang w:val="en-US" w:eastAsia="zh-CN"/>
        </w:rPr>
        <w:t>7</w:t>
      </w:r>
      <w:r w:rsidRPr="00B60496">
        <w:rPr>
          <w:b/>
          <w:bCs/>
          <w:lang w:val="en-US" w:eastAsia="zh-CN"/>
        </w:rPr>
        <w:t xml:space="preserve">: </w:t>
      </w:r>
    </w:p>
    <w:p w14:paraId="006AD24D" w14:textId="77777777" w:rsidR="00A73096" w:rsidRPr="00B60496" w:rsidRDefault="00A73096" w:rsidP="00A73096">
      <w:pPr>
        <w:adjustRightInd w:val="0"/>
        <w:snapToGrid w:val="0"/>
        <w:spacing w:after="0"/>
        <w:jc w:val="both"/>
        <w:rPr>
          <w:b/>
          <w:bCs/>
          <w:lang w:val="en-US" w:eastAsia="zh-CN"/>
        </w:rPr>
      </w:pPr>
      <w:r w:rsidRPr="00B60496">
        <w:rPr>
          <w:b/>
          <w:bCs/>
          <w:lang w:val="en-US" w:eastAsia="zh-CN"/>
        </w:rPr>
        <w:t>Both schemes have their own using scenarios and should be considered in the following studies.</w:t>
      </w:r>
    </w:p>
    <w:p w14:paraId="1D127A6A" w14:textId="77777777" w:rsidR="00A73096" w:rsidRPr="00B60496" w:rsidRDefault="00A73096" w:rsidP="00A7309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68EF05F2" w14:textId="77777777" w:rsidR="00A73096" w:rsidRDefault="00A73096" w:rsidP="00A7309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2: A set of SSBs are allocated for NCR using a same directional backhaul link. </w:t>
      </w:r>
    </w:p>
    <w:p w14:paraId="34C412FB" w14:textId="77777777" w:rsidR="00A73096" w:rsidRDefault="00A73096" w:rsidP="00A73096">
      <w:pPr>
        <w:adjustRightInd w:val="0"/>
        <w:snapToGrid w:val="0"/>
        <w:spacing w:after="0"/>
      </w:pPr>
    </w:p>
    <w:p w14:paraId="6119054B" w14:textId="77777777" w:rsidR="00A73096" w:rsidRPr="006C464E" w:rsidRDefault="00A73096" w:rsidP="00A73096">
      <w:pPr>
        <w:adjustRightInd w:val="0"/>
        <w:snapToGrid w:val="0"/>
        <w:spacing w:after="0"/>
        <w:jc w:val="both"/>
        <w:rPr>
          <w:b/>
          <w:bCs/>
          <w:lang w:val="en-US" w:eastAsia="zh-CN"/>
        </w:rPr>
      </w:pPr>
      <w:r w:rsidRPr="006C464E">
        <w:rPr>
          <w:b/>
          <w:bCs/>
          <w:lang w:val="en-US" w:eastAsia="zh-CN"/>
        </w:rPr>
        <w:t xml:space="preserve">Proposal </w:t>
      </w:r>
      <w:r>
        <w:rPr>
          <w:b/>
          <w:bCs/>
          <w:lang w:val="en-US" w:eastAsia="zh-CN"/>
        </w:rPr>
        <w:t>8</w:t>
      </w:r>
      <w:r w:rsidRPr="006C464E">
        <w:rPr>
          <w:b/>
          <w:bCs/>
          <w:lang w:val="en-US" w:eastAsia="zh-CN"/>
        </w:rPr>
        <w:t xml:space="preserve">: </w:t>
      </w:r>
    </w:p>
    <w:p w14:paraId="17ECED7C" w14:textId="77777777" w:rsidR="00A73096" w:rsidRPr="006C464E" w:rsidRDefault="00A73096" w:rsidP="00A73096">
      <w:pPr>
        <w:adjustRightInd w:val="0"/>
        <w:snapToGrid w:val="0"/>
        <w:spacing w:after="0"/>
        <w:jc w:val="both"/>
        <w:rPr>
          <w:b/>
          <w:bCs/>
          <w:lang w:val="en-US" w:eastAsia="zh-CN"/>
        </w:rPr>
      </w:pPr>
      <w:r w:rsidRPr="006C464E">
        <w:rPr>
          <w:b/>
          <w:bCs/>
          <w:lang w:val="en-US" w:eastAsia="zh-CN"/>
        </w:rPr>
        <w:t>The interference between transmitting beams and receiving beams should be considered for the beam management of NCR.</w:t>
      </w:r>
    </w:p>
    <w:p w14:paraId="775F5C59" w14:textId="77777777" w:rsidR="00A73096" w:rsidRDefault="00A73096" w:rsidP="00A73096">
      <w:pPr>
        <w:adjustRightInd w:val="0"/>
        <w:snapToGrid w:val="0"/>
        <w:spacing w:after="0"/>
      </w:pPr>
    </w:p>
    <w:p w14:paraId="2066CC47" w14:textId="77777777" w:rsidR="00A73096" w:rsidRPr="00FF000C" w:rsidRDefault="00A73096" w:rsidP="00A73096">
      <w:pPr>
        <w:adjustRightInd w:val="0"/>
        <w:snapToGrid w:val="0"/>
        <w:spacing w:after="0"/>
        <w:jc w:val="both"/>
        <w:rPr>
          <w:b/>
          <w:bCs/>
          <w:lang w:val="en-US" w:eastAsia="zh-CN"/>
        </w:rPr>
      </w:pPr>
      <w:r w:rsidRPr="00FF000C">
        <w:rPr>
          <w:b/>
          <w:bCs/>
          <w:lang w:val="en-US" w:eastAsia="zh-CN"/>
        </w:rPr>
        <w:t xml:space="preserve">Proposal </w:t>
      </w:r>
      <w:r>
        <w:rPr>
          <w:b/>
          <w:bCs/>
          <w:lang w:val="en-US" w:eastAsia="zh-CN"/>
        </w:rPr>
        <w:t>9</w:t>
      </w:r>
      <w:r w:rsidRPr="00FF000C">
        <w:rPr>
          <w:b/>
          <w:bCs/>
          <w:lang w:val="en-US" w:eastAsia="zh-CN"/>
        </w:rPr>
        <w:t>:</w:t>
      </w:r>
    </w:p>
    <w:p w14:paraId="22B782B5" w14:textId="77777777" w:rsidR="00A73096" w:rsidRPr="00FF000C" w:rsidRDefault="00A73096" w:rsidP="00A73096">
      <w:pPr>
        <w:adjustRightInd w:val="0"/>
        <w:snapToGrid w:val="0"/>
        <w:spacing w:after="0"/>
        <w:jc w:val="both"/>
        <w:rPr>
          <w:b/>
          <w:bCs/>
          <w:lang w:val="en-US" w:eastAsia="zh-CN"/>
        </w:rPr>
      </w:pPr>
      <w:r w:rsidRPr="00FF000C">
        <w:rPr>
          <w:b/>
          <w:bCs/>
          <w:lang w:val="en-US" w:eastAsia="zh-CN"/>
        </w:rPr>
        <w:t>It is observed that the forwarding timing of NCR in DL and UL could be multiple options according to different rules. It is proposed to be considered in the further studies.</w:t>
      </w:r>
    </w:p>
    <w:p w14:paraId="751E1518" w14:textId="77777777" w:rsidR="00A73096" w:rsidRPr="00FF000C" w:rsidRDefault="00A73096" w:rsidP="00A73096">
      <w:pPr>
        <w:pStyle w:val="af"/>
        <w:numPr>
          <w:ilvl w:val="0"/>
          <w:numId w:val="15"/>
        </w:numPr>
        <w:adjustRightInd w:val="0"/>
        <w:snapToGrid w:val="0"/>
        <w:spacing w:after="0"/>
        <w:ind w:firstLineChars="0"/>
        <w:jc w:val="both"/>
        <w:rPr>
          <w:b/>
          <w:bCs/>
          <w:lang w:val="en-US" w:eastAsia="zh-CN"/>
        </w:rPr>
      </w:pPr>
      <w:r w:rsidRPr="00FF000C">
        <w:rPr>
          <w:rFonts w:hint="eastAsia"/>
          <w:b/>
          <w:bCs/>
          <w:lang w:val="en-US" w:eastAsia="zh-CN"/>
        </w:rPr>
        <w:t>D</w:t>
      </w:r>
      <w:r w:rsidRPr="00FF000C">
        <w:rPr>
          <w:b/>
          <w:bCs/>
          <w:lang w:val="en-US" w:eastAsia="zh-CN"/>
        </w:rPr>
        <w:t xml:space="preserve">L forwarding </w:t>
      </w:r>
    </w:p>
    <w:p w14:paraId="1E1C3487" w14:textId="77777777" w:rsidR="00A73096" w:rsidRPr="00FF000C" w:rsidRDefault="00A73096" w:rsidP="00A73096">
      <w:pPr>
        <w:pStyle w:val="af"/>
        <w:numPr>
          <w:ilvl w:val="1"/>
          <w:numId w:val="15"/>
        </w:numPr>
        <w:adjustRightInd w:val="0"/>
        <w:snapToGrid w:val="0"/>
        <w:spacing w:after="0"/>
        <w:ind w:firstLineChars="0"/>
        <w:jc w:val="both"/>
        <w:rPr>
          <w:b/>
          <w:bCs/>
          <w:lang w:val="en-US" w:eastAsia="zh-CN"/>
        </w:rPr>
      </w:pPr>
      <w:r w:rsidRPr="00FF000C">
        <w:rPr>
          <w:b/>
          <w:bCs/>
          <w:lang w:val="en-US" w:eastAsia="zh-CN"/>
        </w:rPr>
        <w:lastRenderedPageBreak/>
        <w:t xml:space="preserve">Option 1: the DL forwarding begins at the time when the </w:t>
      </w:r>
      <w:proofErr w:type="spellStart"/>
      <w:r w:rsidRPr="00FF000C">
        <w:rPr>
          <w:b/>
          <w:bCs/>
          <w:lang w:val="en-US" w:eastAsia="zh-CN"/>
        </w:rPr>
        <w:t>gNB</w:t>
      </w:r>
      <w:proofErr w:type="spellEnd"/>
      <w:r w:rsidRPr="00FF000C">
        <w:rPr>
          <w:b/>
          <w:bCs/>
          <w:lang w:val="en-US" w:eastAsia="zh-CN"/>
        </w:rPr>
        <w:t xml:space="preserve"> transmit the DL signals, which is the DL transmission timing of </w:t>
      </w:r>
      <w:proofErr w:type="spellStart"/>
      <w:r w:rsidRPr="00FF000C">
        <w:rPr>
          <w:b/>
          <w:bCs/>
          <w:lang w:val="en-US" w:eastAsia="zh-CN"/>
        </w:rPr>
        <w:t>gNB</w:t>
      </w:r>
      <w:proofErr w:type="spellEnd"/>
      <w:r w:rsidRPr="00FF000C">
        <w:rPr>
          <w:b/>
          <w:bCs/>
          <w:lang w:val="en-US" w:eastAsia="zh-CN"/>
        </w:rPr>
        <w:t>.</w:t>
      </w:r>
    </w:p>
    <w:p w14:paraId="3B17EDCB" w14:textId="77777777" w:rsidR="00A73096" w:rsidRPr="00FF000C" w:rsidRDefault="00A73096" w:rsidP="00A73096">
      <w:pPr>
        <w:pStyle w:val="af"/>
        <w:numPr>
          <w:ilvl w:val="1"/>
          <w:numId w:val="15"/>
        </w:numPr>
        <w:adjustRightInd w:val="0"/>
        <w:snapToGrid w:val="0"/>
        <w:spacing w:after="0"/>
        <w:ind w:firstLineChars="0"/>
        <w:jc w:val="both"/>
        <w:rPr>
          <w:b/>
          <w:bCs/>
          <w:lang w:val="en-US" w:eastAsia="zh-CN"/>
        </w:rPr>
      </w:pPr>
      <w:r w:rsidRPr="00FF000C">
        <w:rPr>
          <w:b/>
          <w:bCs/>
          <w:lang w:val="en-US" w:eastAsia="zh-CN"/>
        </w:rPr>
        <w:t>Option 2: the DL forwarding of NCR begins before the time of the DL signal arrived at the NCR. The NCR should reserve some time for the procedure of turning on.</w:t>
      </w:r>
    </w:p>
    <w:p w14:paraId="200A5AEA" w14:textId="77777777" w:rsidR="00A73096" w:rsidRPr="00FF000C" w:rsidRDefault="00A73096" w:rsidP="00A73096">
      <w:pPr>
        <w:pStyle w:val="af"/>
        <w:numPr>
          <w:ilvl w:val="0"/>
          <w:numId w:val="15"/>
        </w:numPr>
        <w:adjustRightInd w:val="0"/>
        <w:snapToGrid w:val="0"/>
        <w:spacing w:after="0"/>
        <w:ind w:firstLineChars="0"/>
        <w:jc w:val="both"/>
        <w:rPr>
          <w:b/>
          <w:bCs/>
          <w:lang w:val="en-US" w:eastAsia="zh-CN"/>
        </w:rPr>
      </w:pPr>
      <w:r w:rsidRPr="00FF000C">
        <w:rPr>
          <w:b/>
          <w:bCs/>
          <w:lang w:val="en-US" w:eastAsia="zh-CN"/>
        </w:rPr>
        <w:t xml:space="preserve">UL forwarding </w:t>
      </w:r>
    </w:p>
    <w:p w14:paraId="484E9880" w14:textId="77777777" w:rsidR="00A73096" w:rsidRPr="00FF000C" w:rsidRDefault="00A73096" w:rsidP="00A73096">
      <w:pPr>
        <w:pStyle w:val="af"/>
        <w:numPr>
          <w:ilvl w:val="1"/>
          <w:numId w:val="15"/>
        </w:numPr>
        <w:adjustRightInd w:val="0"/>
        <w:snapToGrid w:val="0"/>
        <w:spacing w:after="0"/>
        <w:ind w:firstLineChars="0"/>
        <w:jc w:val="both"/>
        <w:rPr>
          <w:b/>
          <w:bCs/>
          <w:lang w:val="en-US" w:eastAsia="zh-CN"/>
        </w:rPr>
      </w:pPr>
      <w:r w:rsidRPr="00FF000C">
        <w:rPr>
          <w:b/>
          <w:bCs/>
          <w:lang w:val="en-US" w:eastAsia="zh-CN"/>
        </w:rPr>
        <w:t>Option 1: The timing of uplink forwarding is aligned with the maximum TA of the access UEs under the NCR.</w:t>
      </w:r>
    </w:p>
    <w:p w14:paraId="0A3D4A02" w14:textId="77777777" w:rsidR="00A73096" w:rsidRPr="00FF000C" w:rsidRDefault="00A73096" w:rsidP="00A73096">
      <w:pPr>
        <w:pStyle w:val="af"/>
        <w:numPr>
          <w:ilvl w:val="1"/>
          <w:numId w:val="15"/>
        </w:numPr>
        <w:adjustRightInd w:val="0"/>
        <w:snapToGrid w:val="0"/>
        <w:spacing w:after="0"/>
        <w:ind w:firstLineChars="0"/>
        <w:jc w:val="both"/>
        <w:rPr>
          <w:b/>
          <w:bCs/>
          <w:lang w:val="en-US" w:eastAsia="zh-CN"/>
        </w:rPr>
      </w:pPr>
      <w:r w:rsidRPr="00FF000C">
        <w:rPr>
          <w:b/>
          <w:bCs/>
          <w:lang w:val="en-US" w:eastAsia="zh-CN"/>
        </w:rPr>
        <w:t>Option 2: The timing of uplink forwarding is according to the TA of NCR itself and the process delay of power turning on.</w:t>
      </w:r>
    </w:p>
    <w:p w14:paraId="6C4CEA98" w14:textId="77777777" w:rsidR="00A73096" w:rsidRDefault="00A73096" w:rsidP="00A73096">
      <w:pPr>
        <w:adjustRightInd w:val="0"/>
        <w:snapToGrid w:val="0"/>
        <w:spacing w:after="0"/>
      </w:pPr>
    </w:p>
    <w:p w14:paraId="5DD0A814" w14:textId="77777777" w:rsidR="00A73096" w:rsidRPr="009F066E" w:rsidRDefault="00A73096" w:rsidP="00A73096">
      <w:pPr>
        <w:adjustRightInd w:val="0"/>
        <w:snapToGrid w:val="0"/>
        <w:spacing w:after="0"/>
        <w:jc w:val="both"/>
        <w:rPr>
          <w:b/>
          <w:bCs/>
          <w:lang w:val="en-US" w:eastAsia="zh-CN"/>
        </w:rPr>
      </w:pPr>
      <w:r w:rsidRPr="009F066E">
        <w:rPr>
          <w:b/>
          <w:bCs/>
          <w:lang w:val="en-US" w:eastAsia="zh-CN"/>
        </w:rPr>
        <w:t>Proposal 1</w:t>
      </w:r>
      <w:r>
        <w:rPr>
          <w:b/>
          <w:bCs/>
          <w:lang w:val="en-US" w:eastAsia="zh-CN"/>
        </w:rPr>
        <w:t>0</w:t>
      </w:r>
      <w:r w:rsidRPr="009F066E">
        <w:rPr>
          <w:b/>
          <w:bCs/>
          <w:lang w:val="en-US" w:eastAsia="zh-CN"/>
        </w:rPr>
        <w:t xml:space="preserve">: </w:t>
      </w:r>
    </w:p>
    <w:p w14:paraId="28CCDF9C" w14:textId="77777777" w:rsidR="00A73096" w:rsidRDefault="00A73096" w:rsidP="00A73096">
      <w:pPr>
        <w:adjustRightInd w:val="0"/>
        <w:snapToGrid w:val="0"/>
        <w:spacing w:after="0"/>
        <w:jc w:val="both"/>
        <w:rPr>
          <w:b/>
          <w:bCs/>
          <w:lang w:val="en-US" w:eastAsia="zh-CN"/>
        </w:rPr>
      </w:pPr>
      <w:r w:rsidRPr="009F066E">
        <w:rPr>
          <w:b/>
          <w:bCs/>
          <w:lang w:val="en-US" w:eastAsia="zh-CN"/>
        </w:rPr>
        <w:t xml:space="preserve">The detailed information, such as the transition time of on-off, process delay for the data forwarding and the gap between DL and UL slot at </w:t>
      </w:r>
      <w:proofErr w:type="spellStart"/>
      <w:r w:rsidRPr="009F066E">
        <w:rPr>
          <w:b/>
          <w:bCs/>
          <w:lang w:val="en-US" w:eastAsia="zh-CN"/>
        </w:rPr>
        <w:t>gNB</w:t>
      </w:r>
      <w:proofErr w:type="spellEnd"/>
      <w:r w:rsidRPr="009F066E">
        <w:rPr>
          <w:b/>
          <w:bCs/>
          <w:lang w:val="en-US" w:eastAsia="zh-CN"/>
        </w:rPr>
        <w:t>, should be considered for the determination of forwarding boundary of NCR.</w:t>
      </w:r>
    </w:p>
    <w:p w14:paraId="56AB1D11" w14:textId="77777777" w:rsidR="00A73096" w:rsidRDefault="00A73096" w:rsidP="00A73096">
      <w:pPr>
        <w:adjustRightInd w:val="0"/>
        <w:snapToGrid w:val="0"/>
        <w:spacing w:after="0"/>
      </w:pPr>
    </w:p>
    <w:p w14:paraId="7D86F442" w14:textId="77777777" w:rsidR="00A73096" w:rsidRPr="002315FF" w:rsidRDefault="00A73096" w:rsidP="00A73096">
      <w:pPr>
        <w:adjustRightInd w:val="0"/>
        <w:snapToGrid w:val="0"/>
        <w:spacing w:after="0"/>
        <w:jc w:val="both"/>
        <w:rPr>
          <w:b/>
          <w:bCs/>
          <w:lang w:eastAsia="zh-CN"/>
        </w:rPr>
      </w:pPr>
      <w:r w:rsidRPr="002315FF">
        <w:rPr>
          <w:b/>
          <w:bCs/>
          <w:lang w:eastAsia="zh-CN"/>
        </w:rPr>
        <w:t>Proposal 1</w:t>
      </w:r>
      <w:r>
        <w:rPr>
          <w:b/>
          <w:bCs/>
          <w:lang w:eastAsia="zh-CN"/>
        </w:rPr>
        <w:t>1</w:t>
      </w:r>
      <w:r w:rsidRPr="002315FF">
        <w:rPr>
          <w:b/>
          <w:bCs/>
          <w:lang w:eastAsia="zh-CN"/>
        </w:rPr>
        <w:t xml:space="preserve">: </w:t>
      </w:r>
    </w:p>
    <w:p w14:paraId="3D557513" w14:textId="77777777" w:rsidR="00A73096" w:rsidRPr="002315FF" w:rsidRDefault="00A73096" w:rsidP="00A73096">
      <w:pPr>
        <w:adjustRightInd w:val="0"/>
        <w:snapToGrid w:val="0"/>
        <w:spacing w:after="0"/>
        <w:jc w:val="both"/>
        <w:rPr>
          <w:b/>
          <w:bCs/>
          <w:lang w:eastAsia="zh-CN"/>
        </w:rPr>
      </w:pPr>
      <w:r w:rsidRPr="002315FF">
        <w:rPr>
          <w:rFonts w:hint="eastAsia"/>
          <w:b/>
          <w:bCs/>
          <w:lang w:eastAsia="zh-CN"/>
        </w:rPr>
        <w:t>T</w:t>
      </w:r>
      <w:r w:rsidRPr="002315FF">
        <w:rPr>
          <w:b/>
          <w:bCs/>
          <w:lang w:eastAsia="zh-CN"/>
        </w:rPr>
        <w:t xml:space="preserve">DD configuration is to facilitate the NCR to determine the forwarding direction for each transmission. But the TDD configuration could be acquired by NCR through </w:t>
      </w:r>
      <w:proofErr w:type="spellStart"/>
      <w:r w:rsidRPr="002315FF">
        <w:rPr>
          <w:b/>
          <w:bCs/>
          <w:lang w:eastAsia="zh-CN"/>
        </w:rPr>
        <w:t>gNB</w:t>
      </w:r>
      <w:proofErr w:type="spellEnd"/>
      <w:r w:rsidRPr="002315FF">
        <w:rPr>
          <w:b/>
          <w:bCs/>
          <w:lang w:eastAsia="zh-CN"/>
        </w:rPr>
        <w:t xml:space="preserve"> system information either as a normal UE or by the MT part of NCR.</w:t>
      </w:r>
    </w:p>
    <w:p w14:paraId="12791F5D" w14:textId="77777777" w:rsidR="00A73096" w:rsidRPr="005B278C" w:rsidRDefault="00A73096" w:rsidP="00A73096">
      <w:pPr>
        <w:adjustRightInd w:val="0"/>
        <w:snapToGrid w:val="0"/>
        <w:spacing w:after="0"/>
      </w:pPr>
    </w:p>
    <w:p w14:paraId="4BB4F4DF" w14:textId="77777777" w:rsidR="00A73096" w:rsidRPr="001E21AD" w:rsidRDefault="00A73096" w:rsidP="00A73096">
      <w:pPr>
        <w:adjustRightInd w:val="0"/>
        <w:snapToGrid w:val="0"/>
        <w:spacing w:after="0"/>
        <w:jc w:val="both"/>
        <w:rPr>
          <w:b/>
          <w:bCs/>
          <w:lang w:val="en-US" w:eastAsia="zh-CN"/>
        </w:rPr>
      </w:pPr>
      <w:r w:rsidRPr="001E21AD">
        <w:rPr>
          <w:b/>
          <w:bCs/>
          <w:lang w:val="en-US" w:eastAsia="zh-CN"/>
        </w:rPr>
        <w:t xml:space="preserve">Proposal </w:t>
      </w:r>
      <w:r>
        <w:rPr>
          <w:b/>
          <w:bCs/>
          <w:lang w:val="en-US" w:eastAsia="zh-CN"/>
        </w:rPr>
        <w:t>1</w:t>
      </w:r>
      <w:r w:rsidRPr="001E21AD">
        <w:rPr>
          <w:b/>
          <w:bCs/>
          <w:lang w:val="en-US" w:eastAsia="zh-CN"/>
        </w:rPr>
        <w:t>2:</w:t>
      </w:r>
    </w:p>
    <w:p w14:paraId="7822F0CA" w14:textId="77777777" w:rsidR="00A73096" w:rsidRPr="001E21AD" w:rsidRDefault="00A73096" w:rsidP="00A73096">
      <w:pPr>
        <w:adjustRightInd w:val="0"/>
        <w:snapToGrid w:val="0"/>
        <w:spacing w:after="0"/>
        <w:jc w:val="both"/>
        <w:rPr>
          <w:b/>
          <w:bCs/>
          <w:lang w:val="en-US" w:eastAsia="zh-CN"/>
        </w:rPr>
      </w:pPr>
      <w:r w:rsidRPr="001E21AD">
        <w:rPr>
          <w:b/>
          <w:bCs/>
          <w:lang w:val="en-US" w:eastAsia="zh-CN"/>
        </w:rPr>
        <w:t xml:space="preserve">The motivation to introduce dynamic TDD into NCR is not strong, since the dynamic TDD may not event used in the </w:t>
      </w:r>
      <w:proofErr w:type="spellStart"/>
      <w:r w:rsidRPr="001E21AD">
        <w:rPr>
          <w:b/>
          <w:bCs/>
          <w:lang w:val="en-US" w:eastAsia="zh-CN"/>
        </w:rPr>
        <w:t>gNB</w:t>
      </w:r>
      <w:proofErr w:type="spellEnd"/>
      <w:r w:rsidRPr="001E21AD">
        <w:rPr>
          <w:b/>
          <w:bCs/>
          <w:lang w:val="en-US" w:eastAsia="zh-CN"/>
        </w:rPr>
        <w:t xml:space="preserve"> which is the parent node of NCR.</w:t>
      </w:r>
    </w:p>
    <w:p w14:paraId="6F7C7728" w14:textId="77777777" w:rsidR="00A73096" w:rsidRDefault="00A73096" w:rsidP="00A73096">
      <w:pPr>
        <w:adjustRightInd w:val="0"/>
        <w:snapToGrid w:val="0"/>
        <w:spacing w:after="0"/>
      </w:pPr>
    </w:p>
    <w:p w14:paraId="14F42A73" w14:textId="77777777" w:rsidR="00A73096" w:rsidRPr="00D12E28" w:rsidRDefault="00A73096" w:rsidP="00A73096">
      <w:pPr>
        <w:adjustRightInd w:val="0"/>
        <w:snapToGrid w:val="0"/>
        <w:spacing w:after="0"/>
        <w:jc w:val="both"/>
        <w:rPr>
          <w:b/>
          <w:bCs/>
          <w:lang w:val="en-US" w:eastAsia="zh-CN"/>
        </w:rPr>
      </w:pPr>
      <w:r w:rsidRPr="00D12E28">
        <w:rPr>
          <w:b/>
          <w:bCs/>
          <w:lang w:val="en-US" w:eastAsia="zh-CN"/>
        </w:rPr>
        <w:t>Proposal 1</w:t>
      </w:r>
      <w:r>
        <w:rPr>
          <w:b/>
          <w:bCs/>
          <w:lang w:val="en-US" w:eastAsia="zh-CN"/>
        </w:rPr>
        <w:t>3</w:t>
      </w:r>
      <w:r w:rsidRPr="00D12E28">
        <w:rPr>
          <w:b/>
          <w:bCs/>
          <w:lang w:val="en-US" w:eastAsia="zh-CN"/>
        </w:rPr>
        <w:t>:</w:t>
      </w:r>
    </w:p>
    <w:p w14:paraId="760D4D6C" w14:textId="77777777" w:rsidR="00A73096" w:rsidRPr="00D12E28" w:rsidRDefault="00A73096" w:rsidP="00A73096">
      <w:pPr>
        <w:adjustRightInd w:val="0"/>
        <w:snapToGrid w:val="0"/>
        <w:spacing w:after="0"/>
        <w:jc w:val="both"/>
        <w:rPr>
          <w:b/>
          <w:bCs/>
          <w:lang w:val="en-US" w:eastAsia="zh-CN"/>
        </w:rPr>
      </w:pPr>
      <w:r w:rsidRPr="00D12E28">
        <w:rPr>
          <w:b/>
          <w:bCs/>
          <w:lang w:val="en-US" w:eastAsia="zh-CN"/>
        </w:rPr>
        <w:t>The ON-OFF information could be the time domain resources allocated or indicated to NCR for amplifying and forwarding. In the allocated time domain resources, the NCR could be considered as in ON state. And for those period</w:t>
      </w:r>
      <w:r>
        <w:rPr>
          <w:b/>
          <w:bCs/>
          <w:lang w:val="en-US" w:eastAsia="zh-CN"/>
        </w:rPr>
        <w:t>s</w:t>
      </w:r>
      <w:r w:rsidRPr="00D12E28">
        <w:rPr>
          <w:b/>
          <w:bCs/>
          <w:lang w:val="en-US" w:eastAsia="zh-CN"/>
        </w:rPr>
        <w:t xml:space="preserve"> not indicated to NCR, the NCR is in the “off” state.</w:t>
      </w:r>
    </w:p>
    <w:p w14:paraId="6F445796" w14:textId="2BE1091C" w:rsidR="00A73096" w:rsidRDefault="00A73096">
      <w:pPr>
        <w:adjustRightInd w:val="0"/>
        <w:snapToGrid w:val="0"/>
        <w:spacing w:after="0"/>
        <w:rPr>
          <w:lang w:val="en-US" w:eastAsia="zh-CN"/>
        </w:rPr>
      </w:pPr>
    </w:p>
    <w:p w14:paraId="73273523" w14:textId="77777777" w:rsidR="00A73096" w:rsidRDefault="00A73096">
      <w:pPr>
        <w:adjustRightInd w:val="0"/>
        <w:snapToGrid w:val="0"/>
        <w:spacing w:after="0"/>
        <w:rPr>
          <w:b/>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2C3D8B1C" w14:textId="69961056" w:rsidR="00D74A5B" w:rsidRPr="00557C05" w:rsidRDefault="00255133">
      <w:pPr>
        <w:pStyle w:val="References"/>
        <w:numPr>
          <w:ilvl w:val="0"/>
          <w:numId w:val="0"/>
        </w:numPr>
        <w:ind w:leftChars="50" w:left="100"/>
      </w:pPr>
      <w:r w:rsidRPr="00557C05">
        <w:t xml:space="preserve">[1] </w:t>
      </w:r>
      <w:r w:rsidR="000F0476" w:rsidRPr="00557C05">
        <w:t>RP-213700</w:t>
      </w:r>
      <w:r w:rsidR="00D83B82" w:rsidRPr="00557C05">
        <w:t xml:space="preserve">, </w:t>
      </w:r>
      <w:r w:rsidR="000B08E1" w:rsidRPr="00557C05">
        <w:t xml:space="preserve">New </w:t>
      </w:r>
      <w:r w:rsidR="000B08E1" w:rsidRPr="00557C05">
        <w:rPr>
          <w:rFonts w:hint="eastAsia"/>
        </w:rPr>
        <w:t>SI</w:t>
      </w:r>
      <w:r w:rsidR="000B08E1" w:rsidRPr="00557C05">
        <w:t xml:space="preserve">: Study on </w:t>
      </w:r>
      <w:r w:rsidR="000B08E1" w:rsidRPr="00557C05">
        <w:rPr>
          <w:rFonts w:hint="eastAsia"/>
        </w:rPr>
        <w:t>NR</w:t>
      </w:r>
      <w:r w:rsidR="000B08E1" w:rsidRPr="00557C05">
        <w:t xml:space="preserve"> </w:t>
      </w:r>
      <w:r w:rsidR="000B08E1" w:rsidRPr="00557C05">
        <w:rPr>
          <w:rFonts w:hint="eastAsia"/>
        </w:rPr>
        <w:t>Network-controlled</w:t>
      </w:r>
      <w:r w:rsidR="000B08E1" w:rsidRPr="00557C05">
        <w:t xml:space="preserve"> </w:t>
      </w:r>
      <w:r w:rsidR="000B08E1" w:rsidRPr="00557C05">
        <w:rPr>
          <w:rFonts w:hint="eastAsia"/>
        </w:rPr>
        <w:t>Repeater</w:t>
      </w:r>
      <w:r w:rsidR="000B08E1" w:rsidRPr="00557C05">
        <w:t xml:space="preserve">s, ZTE </w:t>
      </w:r>
      <w:proofErr w:type="gramStart"/>
      <w:r w:rsidR="000B08E1" w:rsidRPr="00557C05">
        <w:t>Corporation ,</w:t>
      </w:r>
      <w:proofErr w:type="gramEnd"/>
      <w:r w:rsidR="000B08E1" w:rsidRPr="00557C05">
        <w:t xml:space="preserve"> 3GPP TSG RAN Meeting #94e</w:t>
      </w:r>
      <w:r w:rsidRPr="00557C05">
        <w:t xml:space="preserve">, </w:t>
      </w:r>
      <w:r w:rsidR="00357DEF" w:rsidRPr="00557C05">
        <w:t>Electronic Meeting, Dec. 6 - 17, 2021</w:t>
      </w:r>
    </w:p>
    <w:p w14:paraId="500E7C40" w14:textId="77777777" w:rsidR="00D74A5B" w:rsidRDefault="00D74A5B"/>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D713F" w14:textId="77777777" w:rsidR="00587A1B" w:rsidRDefault="00587A1B">
      <w:pPr>
        <w:spacing w:after="0"/>
      </w:pPr>
      <w:r>
        <w:separator/>
      </w:r>
    </w:p>
  </w:endnote>
  <w:endnote w:type="continuationSeparator" w:id="0">
    <w:p w14:paraId="5DBB8948" w14:textId="77777777" w:rsidR="00587A1B" w:rsidRDefault="00587A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08CC9" w14:textId="77777777" w:rsidR="00587A1B" w:rsidRDefault="00587A1B">
      <w:pPr>
        <w:spacing w:after="0"/>
      </w:pPr>
      <w:r>
        <w:separator/>
      </w:r>
    </w:p>
  </w:footnote>
  <w:footnote w:type="continuationSeparator" w:id="0">
    <w:p w14:paraId="219B597E" w14:textId="77777777" w:rsidR="00587A1B" w:rsidRDefault="00587A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8382757">
    <w:abstractNumId w:val="6"/>
  </w:num>
  <w:num w:numId="2" w16cid:durableId="2122219184">
    <w:abstractNumId w:val="2"/>
  </w:num>
  <w:num w:numId="3" w16cid:durableId="1190410533">
    <w:abstractNumId w:val="7"/>
  </w:num>
  <w:num w:numId="4" w16cid:durableId="1972788699">
    <w:abstractNumId w:val="11"/>
  </w:num>
  <w:num w:numId="5" w16cid:durableId="346441616">
    <w:abstractNumId w:val="0"/>
  </w:num>
  <w:num w:numId="6" w16cid:durableId="362168275">
    <w:abstractNumId w:val="4"/>
  </w:num>
  <w:num w:numId="7" w16cid:durableId="208570">
    <w:abstractNumId w:val="9"/>
  </w:num>
  <w:num w:numId="8" w16cid:durableId="1888376756">
    <w:abstractNumId w:val="9"/>
  </w:num>
  <w:num w:numId="9" w16cid:durableId="252788009">
    <w:abstractNumId w:val="3"/>
  </w:num>
  <w:num w:numId="10" w16cid:durableId="1847985496">
    <w:abstractNumId w:val="1"/>
  </w:num>
  <w:num w:numId="11" w16cid:durableId="1527332479">
    <w:abstractNumId w:val="12"/>
  </w:num>
  <w:num w:numId="12" w16cid:durableId="990786921">
    <w:abstractNumId w:val="13"/>
  </w:num>
  <w:num w:numId="13" w16cid:durableId="1736388043">
    <w:abstractNumId w:val="15"/>
  </w:num>
  <w:num w:numId="14" w16cid:durableId="996110858">
    <w:abstractNumId w:val="5"/>
  </w:num>
  <w:num w:numId="15" w16cid:durableId="494809940">
    <w:abstractNumId w:val="8"/>
  </w:num>
  <w:num w:numId="16" w16cid:durableId="720329192">
    <w:abstractNumId w:val="10"/>
  </w:num>
  <w:num w:numId="17" w16cid:durableId="15361158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1205B"/>
    <w:rsid w:val="000216CC"/>
    <w:rsid w:val="000342CC"/>
    <w:rsid w:val="0003663D"/>
    <w:rsid w:val="00063AF1"/>
    <w:rsid w:val="000668E2"/>
    <w:rsid w:val="00070B8E"/>
    <w:rsid w:val="00073A93"/>
    <w:rsid w:val="000849DA"/>
    <w:rsid w:val="00086255"/>
    <w:rsid w:val="00092B1B"/>
    <w:rsid w:val="00093EBE"/>
    <w:rsid w:val="000A0643"/>
    <w:rsid w:val="000A7EE8"/>
    <w:rsid w:val="000B08E1"/>
    <w:rsid w:val="000B1581"/>
    <w:rsid w:val="000B57BA"/>
    <w:rsid w:val="000D1F2C"/>
    <w:rsid w:val="000D2071"/>
    <w:rsid w:val="000E0FBF"/>
    <w:rsid w:val="000F0476"/>
    <w:rsid w:val="000F2420"/>
    <w:rsid w:val="000F437C"/>
    <w:rsid w:val="000F4969"/>
    <w:rsid w:val="000F4FF9"/>
    <w:rsid w:val="000F6A9C"/>
    <w:rsid w:val="0010245F"/>
    <w:rsid w:val="0011127A"/>
    <w:rsid w:val="001236BB"/>
    <w:rsid w:val="001258AA"/>
    <w:rsid w:val="001269BE"/>
    <w:rsid w:val="001270D7"/>
    <w:rsid w:val="0013329F"/>
    <w:rsid w:val="001348CE"/>
    <w:rsid w:val="0014420C"/>
    <w:rsid w:val="00145F72"/>
    <w:rsid w:val="001554AE"/>
    <w:rsid w:val="001557F1"/>
    <w:rsid w:val="00160299"/>
    <w:rsid w:val="001739D3"/>
    <w:rsid w:val="00184526"/>
    <w:rsid w:val="00185037"/>
    <w:rsid w:val="00192157"/>
    <w:rsid w:val="001936C1"/>
    <w:rsid w:val="00193D04"/>
    <w:rsid w:val="001A05F6"/>
    <w:rsid w:val="001A13C3"/>
    <w:rsid w:val="001A1EB9"/>
    <w:rsid w:val="001A314D"/>
    <w:rsid w:val="001B13BA"/>
    <w:rsid w:val="001B18E2"/>
    <w:rsid w:val="001B627D"/>
    <w:rsid w:val="001C1BE0"/>
    <w:rsid w:val="001C4B28"/>
    <w:rsid w:val="001C5B53"/>
    <w:rsid w:val="001C6672"/>
    <w:rsid w:val="001D0198"/>
    <w:rsid w:val="001D17A5"/>
    <w:rsid w:val="001E21AD"/>
    <w:rsid w:val="001E555C"/>
    <w:rsid w:val="001E798C"/>
    <w:rsid w:val="001F00E1"/>
    <w:rsid w:val="00202CD1"/>
    <w:rsid w:val="00211707"/>
    <w:rsid w:val="0021278A"/>
    <w:rsid w:val="002315FF"/>
    <w:rsid w:val="002321EB"/>
    <w:rsid w:val="00237A57"/>
    <w:rsid w:val="002426EC"/>
    <w:rsid w:val="00250918"/>
    <w:rsid w:val="00255133"/>
    <w:rsid w:val="00255F65"/>
    <w:rsid w:val="00261987"/>
    <w:rsid w:val="00265A9E"/>
    <w:rsid w:val="002665F3"/>
    <w:rsid w:val="0027122D"/>
    <w:rsid w:val="00271964"/>
    <w:rsid w:val="00273A45"/>
    <w:rsid w:val="0027775D"/>
    <w:rsid w:val="0028273A"/>
    <w:rsid w:val="00293269"/>
    <w:rsid w:val="0029690B"/>
    <w:rsid w:val="002A22C7"/>
    <w:rsid w:val="002A28EB"/>
    <w:rsid w:val="002A4CD8"/>
    <w:rsid w:val="002B0EAF"/>
    <w:rsid w:val="002B6981"/>
    <w:rsid w:val="002C664E"/>
    <w:rsid w:val="002D4C5E"/>
    <w:rsid w:val="002E3A92"/>
    <w:rsid w:val="002F09BA"/>
    <w:rsid w:val="002F0D9A"/>
    <w:rsid w:val="003137F0"/>
    <w:rsid w:val="003169D0"/>
    <w:rsid w:val="0032071B"/>
    <w:rsid w:val="00325FAA"/>
    <w:rsid w:val="00327C86"/>
    <w:rsid w:val="00331B0A"/>
    <w:rsid w:val="003336D1"/>
    <w:rsid w:val="00341E4E"/>
    <w:rsid w:val="003508C6"/>
    <w:rsid w:val="003510B3"/>
    <w:rsid w:val="003516FD"/>
    <w:rsid w:val="00357DEF"/>
    <w:rsid w:val="00361419"/>
    <w:rsid w:val="0036449C"/>
    <w:rsid w:val="0036654D"/>
    <w:rsid w:val="003676EA"/>
    <w:rsid w:val="003756CE"/>
    <w:rsid w:val="00377DB2"/>
    <w:rsid w:val="00380EFC"/>
    <w:rsid w:val="003968F0"/>
    <w:rsid w:val="003A745D"/>
    <w:rsid w:val="003A7B95"/>
    <w:rsid w:val="003B5877"/>
    <w:rsid w:val="003C4F89"/>
    <w:rsid w:val="003C58E1"/>
    <w:rsid w:val="003C5C46"/>
    <w:rsid w:val="003C6694"/>
    <w:rsid w:val="003D6109"/>
    <w:rsid w:val="003D765B"/>
    <w:rsid w:val="003E2DFB"/>
    <w:rsid w:val="003F0CC1"/>
    <w:rsid w:val="003F4F8A"/>
    <w:rsid w:val="003F4FA9"/>
    <w:rsid w:val="003F55B8"/>
    <w:rsid w:val="004072A4"/>
    <w:rsid w:val="0041110F"/>
    <w:rsid w:val="00415C1F"/>
    <w:rsid w:val="00422622"/>
    <w:rsid w:val="00433D1C"/>
    <w:rsid w:val="004348FB"/>
    <w:rsid w:val="00435E59"/>
    <w:rsid w:val="004360B1"/>
    <w:rsid w:val="00446D8C"/>
    <w:rsid w:val="00451380"/>
    <w:rsid w:val="004534E4"/>
    <w:rsid w:val="004569C4"/>
    <w:rsid w:val="00457235"/>
    <w:rsid w:val="00463B43"/>
    <w:rsid w:val="0046468D"/>
    <w:rsid w:val="0046543C"/>
    <w:rsid w:val="004772AD"/>
    <w:rsid w:val="00480606"/>
    <w:rsid w:val="004824B5"/>
    <w:rsid w:val="0049501C"/>
    <w:rsid w:val="00495A9A"/>
    <w:rsid w:val="004A0EC8"/>
    <w:rsid w:val="004A1399"/>
    <w:rsid w:val="004A20FF"/>
    <w:rsid w:val="004A3838"/>
    <w:rsid w:val="004B50DC"/>
    <w:rsid w:val="004B540D"/>
    <w:rsid w:val="004C35DB"/>
    <w:rsid w:val="004D1CA7"/>
    <w:rsid w:val="004D3DD2"/>
    <w:rsid w:val="004D50E5"/>
    <w:rsid w:val="004D6B67"/>
    <w:rsid w:val="004D6D47"/>
    <w:rsid w:val="004D7D5F"/>
    <w:rsid w:val="004E3104"/>
    <w:rsid w:val="004E4B30"/>
    <w:rsid w:val="004F1E85"/>
    <w:rsid w:val="005057B5"/>
    <w:rsid w:val="00510C4C"/>
    <w:rsid w:val="00511DAE"/>
    <w:rsid w:val="00521A39"/>
    <w:rsid w:val="00523452"/>
    <w:rsid w:val="00526F5D"/>
    <w:rsid w:val="00530C73"/>
    <w:rsid w:val="0053330F"/>
    <w:rsid w:val="005471C7"/>
    <w:rsid w:val="00547321"/>
    <w:rsid w:val="00553C3E"/>
    <w:rsid w:val="00557C05"/>
    <w:rsid w:val="005604F5"/>
    <w:rsid w:val="005605B6"/>
    <w:rsid w:val="00563042"/>
    <w:rsid w:val="0056505E"/>
    <w:rsid w:val="00571FCB"/>
    <w:rsid w:val="00574E1C"/>
    <w:rsid w:val="00581B83"/>
    <w:rsid w:val="00587A1B"/>
    <w:rsid w:val="005900B5"/>
    <w:rsid w:val="00592989"/>
    <w:rsid w:val="00592FFF"/>
    <w:rsid w:val="005A0A84"/>
    <w:rsid w:val="005A1EDC"/>
    <w:rsid w:val="005A29B5"/>
    <w:rsid w:val="005A749A"/>
    <w:rsid w:val="005B4BC6"/>
    <w:rsid w:val="005C19CE"/>
    <w:rsid w:val="005C1AB9"/>
    <w:rsid w:val="005C3C9E"/>
    <w:rsid w:val="005D0132"/>
    <w:rsid w:val="005D13D3"/>
    <w:rsid w:val="005D671A"/>
    <w:rsid w:val="00616515"/>
    <w:rsid w:val="006300ED"/>
    <w:rsid w:val="00637158"/>
    <w:rsid w:val="00642DC0"/>
    <w:rsid w:val="00643D99"/>
    <w:rsid w:val="0064430E"/>
    <w:rsid w:val="00652805"/>
    <w:rsid w:val="00654A33"/>
    <w:rsid w:val="00656529"/>
    <w:rsid w:val="00665BAF"/>
    <w:rsid w:val="00665E4E"/>
    <w:rsid w:val="006713C4"/>
    <w:rsid w:val="00682E29"/>
    <w:rsid w:val="00684A10"/>
    <w:rsid w:val="00684D50"/>
    <w:rsid w:val="00686B8D"/>
    <w:rsid w:val="0068754C"/>
    <w:rsid w:val="006963B3"/>
    <w:rsid w:val="006A1316"/>
    <w:rsid w:val="006B0995"/>
    <w:rsid w:val="006B0AF5"/>
    <w:rsid w:val="006C308B"/>
    <w:rsid w:val="006C464E"/>
    <w:rsid w:val="006C4C61"/>
    <w:rsid w:val="006C590E"/>
    <w:rsid w:val="006D0321"/>
    <w:rsid w:val="006D4BCE"/>
    <w:rsid w:val="006D7294"/>
    <w:rsid w:val="006E1699"/>
    <w:rsid w:val="006F283A"/>
    <w:rsid w:val="007103C1"/>
    <w:rsid w:val="007119D3"/>
    <w:rsid w:val="0072578A"/>
    <w:rsid w:val="00730C34"/>
    <w:rsid w:val="00730C6B"/>
    <w:rsid w:val="007345D2"/>
    <w:rsid w:val="00735191"/>
    <w:rsid w:val="007357FF"/>
    <w:rsid w:val="00736898"/>
    <w:rsid w:val="00741AEF"/>
    <w:rsid w:val="007460BD"/>
    <w:rsid w:val="007524CD"/>
    <w:rsid w:val="0077001E"/>
    <w:rsid w:val="00771E59"/>
    <w:rsid w:val="00773103"/>
    <w:rsid w:val="00777483"/>
    <w:rsid w:val="007807C2"/>
    <w:rsid w:val="0078355C"/>
    <w:rsid w:val="00791F10"/>
    <w:rsid w:val="00794C71"/>
    <w:rsid w:val="007A2A41"/>
    <w:rsid w:val="007A6B66"/>
    <w:rsid w:val="007A719E"/>
    <w:rsid w:val="007B79B9"/>
    <w:rsid w:val="007C0132"/>
    <w:rsid w:val="007C58E0"/>
    <w:rsid w:val="007C78DC"/>
    <w:rsid w:val="007D0E2C"/>
    <w:rsid w:val="007D2D26"/>
    <w:rsid w:val="007D490F"/>
    <w:rsid w:val="007E0228"/>
    <w:rsid w:val="007E7B69"/>
    <w:rsid w:val="00812424"/>
    <w:rsid w:val="0082174A"/>
    <w:rsid w:val="00821A6E"/>
    <w:rsid w:val="00825F41"/>
    <w:rsid w:val="00830024"/>
    <w:rsid w:val="00844C69"/>
    <w:rsid w:val="008451B7"/>
    <w:rsid w:val="00855FA2"/>
    <w:rsid w:val="00862E80"/>
    <w:rsid w:val="0087008D"/>
    <w:rsid w:val="00871793"/>
    <w:rsid w:val="00876725"/>
    <w:rsid w:val="00876E99"/>
    <w:rsid w:val="00877E7B"/>
    <w:rsid w:val="0089075D"/>
    <w:rsid w:val="0089137B"/>
    <w:rsid w:val="00892D48"/>
    <w:rsid w:val="00895338"/>
    <w:rsid w:val="0089575D"/>
    <w:rsid w:val="00896BC3"/>
    <w:rsid w:val="008B1C84"/>
    <w:rsid w:val="008B2E1C"/>
    <w:rsid w:val="008B2F00"/>
    <w:rsid w:val="008B5956"/>
    <w:rsid w:val="008C18AB"/>
    <w:rsid w:val="008C1DC6"/>
    <w:rsid w:val="008C5155"/>
    <w:rsid w:val="008D0763"/>
    <w:rsid w:val="008D3C0C"/>
    <w:rsid w:val="008E06EA"/>
    <w:rsid w:val="008E1EB9"/>
    <w:rsid w:val="008E4C9E"/>
    <w:rsid w:val="008E4D78"/>
    <w:rsid w:val="008E5164"/>
    <w:rsid w:val="008E5F30"/>
    <w:rsid w:val="008F23BF"/>
    <w:rsid w:val="009014A9"/>
    <w:rsid w:val="009026DB"/>
    <w:rsid w:val="00903519"/>
    <w:rsid w:val="009039B2"/>
    <w:rsid w:val="00905FBF"/>
    <w:rsid w:val="009262D7"/>
    <w:rsid w:val="00930B10"/>
    <w:rsid w:val="00934B99"/>
    <w:rsid w:val="00935C57"/>
    <w:rsid w:val="00940962"/>
    <w:rsid w:val="00941CF0"/>
    <w:rsid w:val="00942D00"/>
    <w:rsid w:val="009502F5"/>
    <w:rsid w:val="0096399C"/>
    <w:rsid w:val="009675A6"/>
    <w:rsid w:val="00973FDC"/>
    <w:rsid w:val="00974908"/>
    <w:rsid w:val="00980855"/>
    <w:rsid w:val="00986A9E"/>
    <w:rsid w:val="00990C39"/>
    <w:rsid w:val="009A00E5"/>
    <w:rsid w:val="009A637E"/>
    <w:rsid w:val="009B72A1"/>
    <w:rsid w:val="009C0452"/>
    <w:rsid w:val="009C320E"/>
    <w:rsid w:val="009C6771"/>
    <w:rsid w:val="009D172C"/>
    <w:rsid w:val="009E0EC8"/>
    <w:rsid w:val="009E3EF7"/>
    <w:rsid w:val="009F066E"/>
    <w:rsid w:val="009F1A07"/>
    <w:rsid w:val="00A049EE"/>
    <w:rsid w:val="00A14F74"/>
    <w:rsid w:val="00A16B3A"/>
    <w:rsid w:val="00A176FD"/>
    <w:rsid w:val="00A2631E"/>
    <w:rsid w:val="00A26D09"/>
    <w:rsid w:val="00A349D2"/>
    <w:rsid w:val="00A36531"/>
    <w:rsid w:val="00A40267"/>
    <w:rsid w:val="00A42238"/>
    <w:rsid w:val="00A505A9"/>
    <w:rsid w:val="00A5251C"/>
    <w:rsid w:val="00A67CD2"/>
    <w:rsid w:val="00A7302B"/>
    <w:rsid w:val="00A73096"/>
    <w:rsid w:val="00A82012"/>
    <w:rsid w:val="00A844A1"/>
    <w:rsid w:val="00A84986"/>
    <w:rsid w:val="00A953F1"/>
    <w:rsid w:val="00A96A89"/>
    <w:rsid w:val="00A96D0B"/>
    <w:rsid w:val="00AA3B52"/>
    <w:rsid w:val="00AC05B7"/>
    <w:rsid w:val="00AC09E4"/>
    <w:rsid w:val="00AC7940"/>
    <w:rsid w:val="00AF3955"/>
    <w:rsid w:val="00AF4274"/>
    <w:rsid w:val="00B01BF4"/>
    <w:rsid w:val="00B10919"/>
    <w:rsid w:val="00B11339"/>
    <w:rsid w:val="00B14AFD"/>
    <w:rsid w:val="00B15803"/>
    <w:rsid w:val="00B15BE4"/>
    <w:rsid w:val="00B16180"/>
    <w:rsid w:val="00B20C09"/>
    <w:rsid w:val="00B32DB1"/>
    <w:rsid w:val="00B46849"/>
    <w:rsid w:val="00B46B65"/>
    <w:rsid w:val="00B47B37"/>
    <w:rsid w:val="00B522AB"/>
    <w:rsid w:val="00B54559"/>
    <w:rsid w:val="00B60496"/>
    <w:rsid w:val="00B72D82"/>
    <w:rsid w:val="00B74277"/>
    <w:rsid w:val="00B74DCC"/>
    <w:rsid w:val="00B77911"/>
    <w:rsid w:val="00B82335"/>
    <w:rsid w:val="00B82CB5"/>
    <w:rsid w:val="00B869F5"/>
    <w:rsid w:val="00B86E84"/>
    <w:rsid w:val="00B90258"/>
    <w:rsid w:val="00B97A39"/>
    <w:rsid w:val="00BA1B9E"/>
    <w:rsid w:val="00BA2609"/>
    <w:rsid w:val="00BB07E0"/>
    <w:rsid w:val="00BB0D9A"/>
    <w:rsid w:val="00BB2A18"/>
    <w:rsid w:val="00BC74A0"/>
    <w:rsid w:val="00BD0B76"/>
    <w:rsid w:val="00BD695C"/>
    <w:rsid w:val="00BE0DD8"/>
    <w:rsid w:val="00BF66EF"/>
    <w:rsid w:val="00BF7D04"/>
    <w:rsid w:val="00C10DB7"/>
    <w:rsid w:val="00C16734"/>
    <w:rsid w:val="00C23356"/>
    <w:rsid w:val="00C409A4"/>
    <w:rsid w:val="00C4163E"/>
    <w:rsid w:val="00C43D47"/>
    <w:rsid w:val="00C551D4"/>
    <w:rsid w:val="00C63C9C"/>
    <w:rsid w:val="00C76146"/>
    <w:rsid w:val="00C7778C"/>
    <w:rsid w:val="00C7797C"/>
    <w:rsid w:val="00C9670C"/>
    <w:rsid w:val="00CA0F67"/>
    <w:rsid w:val="00CB0464"/>
    <w:rsid w:val="00CB317D"/>
    <w:rsid w:val="00CB3D30"/>
    <w:rsid w:val="00CB4605"/>
    <w:rsid w:val="00CC4769"/>
    <w:rsid w:val="00CC6128"/>
    <w:rsid w:val="00CC7783"/>
    <w:rsid w:val="00CD1100"/>
    <w:rsid w:val="00CD5A8C"/>
    <w:rsid w:val="00CE1B39"/>
    <w:rsid w:val="00CE28FA"/>
    <w:rsid w:val="00CE3280"/>
    <w:rsid w:val="00CE5638"/>
    <w:rsid w:val="00CF1079"/>
    <w:rsid w:val="00CF21B8"/>
    <w:rsid w:val="00CF5C2C"/>
    <w:rsid w:val="00D065DA"/>
    <w:rsid w:val="00D11D25"/>
    <w:rsid w:val="00D12E28"/>
    <w:rsid w:val="00D15D98"/>
    <w:rsid w:val="00D16644"/>
    <w:rsid w:val="00D2262C"/>
    <w:rsid w:val="00D27C5D"/>
    <w:rsid w:val="00D325B6"/>
    <w:rsid w:val="00D343C0"/>
    <w:rsid w:val="00D414F4"/>
    <w:rsid w:val="00D4595A"/>
    <w:rsid w:val="00D4604A"/>
    <w:rsid w:val="00D46500"/>
    <w:rsid w:val="00D57E81"/>
    <w:rsid w:val="00D63B0F"/>
    <w:rsid w:val="00D66650"/>
    <w:rsid w:val="00D74A5B"/>
    <w:rsid w:val="00D76CE5"/>
    <w:rsid w:val="00D82E2E"/>
    <w:rsid w:val="00D83B82"/>
    <w:rsid w:val="00D8400A"/>
    <w:rsid w:val="00D92EE9"/>
    <w:rsid w:val="00DA426B"/>
    <w:rsid w:val="00DB143B"/>
    <w:rsid w:val="00DB75CA"/>
    <w:rsid w:val="00DD25DC"/>
    <w:rsid w:val="00DD355B"/>
    <w:rsid w:val="00DF2083"/>
    <w:rsid w:val="00DF393E"/>
    <w:rsid w:val="00E04875"/>
    <w:rsid w:val="00E16239"/>
    <w:rsid w:val="00E17AA6"/>
    <w:rsid w:val="00E22F8C"/>
    <w:rsid w:val="00E23CE7"/>
    <w:rsid w:val="00E30C7F"/>
    <w:rsid w:val="00E3330B"/>
    <w:rsid w:val="00E35374"/>
    <w:rsid w:val="00E459A1"/>
    <w:rsid w:val="00E522C5"/>
    <w:rsid w:val="00E5377E"/>
    <w:rsid w:val="00E53C0C"/>
    <w:rsid w:val="00E557E6"/>
    <w:rsid w:val="00E55E1B"/>
    <w:rsid w:val="00E66E1B"/>
    <w:rsid w:val="00E70447"/>
    <w:rsid w:val="00E710A8"/>
    <w:rsid w:val="00E84583"/>
    <w:rsid w:val="00E856CF"/>
    <w:rsid w:val="00E90106"/>
    <w:rsid w:val="00E90211"/>
    <w:rsid w:val="00E96BED"/>
    <w:rsid w:val="00EA0B46"/>
    <w:rsid w:val="00EB061F"/>
    <w:rsid w:val="00EC161E"/>
    <w:rsid w:val="00EC36B8"/>
    <w:rsid w:val="00EC4A51"/>
    <w:rsid w:val="00EC64B2"/>
    <w:rsid w:val="00ED1FF8"/>
    <w:rsid w:val="00ED5439"/>
    <w:rsid w:val="00ED5594"/>
    <w:rsid w:val="00ED7816"/>
    <w:rsid w:val="00EE258F"/>
    <w:rsid w:val="00EF04BA"/>
    <w:rsid w:val="00EF30E9"/>
    <w:rsid w:val="00F01EE4"/>
    <w:rsid w:val="00F01F64"/>
    <w:rsid w:val="00F022B3"/>
    <w:rsid w:val="00F0397D"/>
    <w:rsid w:val="00F03CC6"/>
    <w:rsid w:val="00F114CE"/>
    <w:rsid w:val="00F22225"/>
    <w:rsid w:val="00F27BC9"/>
    <w:rsid w:val="00F27F4F"/>
    <w:rsid w:val="00F51DE9"/>
    <w:rsid w:val="00F53FD2"/>
    <w:rsid w:val="00F5787D"/>
    <w:rsid w:val="00F6352B"/>
    <w:rsid w:val="00F717C5"/>
    <w:rsid w:val="00F74B69"/>
    <w:rsid w:val="00F752AA"/>
    <w:rsid w:val="00F761EA"/>
    <w:rsid w:val="00F83B58"/>
    <w:rsid w:val="00F9055B"/>
    <w:rsid w:val="00F929D5"/>
    <w:rsid w:val="00FA49E1"/>
    <w:rsid w:val="00FA5BA1"/>
    <w:rsid w:val="00FD2857"/>
    <w:rsid w:val="00FD33FF"/>
    <w:rsid w:val="00FD6208"/>
    <w:rsid w:val="00FD6BC0"/>
    <w:rsid w:val="00FE0829"/>
    <w:rsid w:val="00FE1253"/>
    <w:rsid w:val="00FE1ECB"/>
    <w:rsid w:val="00FE291E"/>
    <w:rsid w:val="00FE4992"/>
    <w:rsid w:val="00FE56ED"/>
    <w:rsid w:val="00FE69FB"/>
    <w:rsid w:val="00FF000C"/>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9</Pages>
  <Words>3860</Words>
  <Characters>22003</Characters>
  <Application>Microsoft Office Word</Application>
  <DocSecurity>0</DocSecurity>
  <Lines>183</Lines>
  <Paragraphs>51</Paragraphs>
  <ScaleCrop>false</ScaleCrop>
  <Company>研究院</Company>
  <LinksUpToDate>false</LinksUpToDate>
  <CharactersWithSpaces>25812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YongchangLiu-CMCC</dc:creator>
  <cp:lastModifiedBy>zhengyi</cp:lastModifiedBy>
  <cp:revision>6</cp:revision>
  <dcterms:created xsi:type="dcterms:W3CDTF">2022-04-27T13:33:00Z</dcterms:created>
  <dcterms:modified xsi:type="dcterms:W3CDTF">2022-04-28T12:20:00Z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